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B6629" w14:textId="77777777" w:rsidR="002B0769" w:rsidRPr="00E22DEA" w:rsidRDefault="00FA6420" w:rsidP="0058025B">
      <w:pPr>
        <w:rPr>
          <w:rFonts w:ascii="Soberana Sans" w:hAnsi="Soberana Sans" w:cs="Arial"/>
          <w:b/>
          <w:sz w:val="24"/>
          <w:szCs w:val="24"/>
          <w:lang w:val="en-US"/>
        </w:rPr>
      </w:pPr>
      <w:r w:rsidRPr="00E22DEA">
        <w:rPr>
          <w:rFonts w:ascii="Soberana Sans" w:hAnsi="Soberana Sans" w:cs="Arial"/>
          <w:b/>
          <w:sz w:val="24"/>
          <w:szCs w:val="24"/>
          <w:lang w:val="en-US"/>
        </w:rPr>
        <w:t>Pl</w:t>
      </w:r>
      <w:r w:rsidR="00E83AE9" w:rsidRPr="00E22DEA">
        <w:rPr>
          <w:rFonts w:ascii="Soberana Sans" w:hAnsi="Soberana Sans" w:cs="Arial"/>
          <w:b/>
          <w:sz w:val="24"/>
          <w:szCs w:val="24"/>
          <w:lang w:val="en-US"/>
        </w:rPr>
        <w:t xml:space="preserve">antilla </w:t>
      </w:r>
      <w:r w:rsidRPr="00E22DEA">
        <w:rPr>
          <w:rFonts w:ascii="Soberana Sans" w:hAnsi="Soberana Sans" w:cs="Arial"/>
          <w:b/>
          <w:sz w:val="24"/>
          <w:szCs w:val="24"/>
          <w:lang w:val="en-US"/>
        </w:rPr>
        <w:t>Rational Unified Process (RUP)</w:t>
      </w:r>
      <w:r w:rsidR="00133D60" w:rsidRPr="00E22DEA">
        <w:rPr>
          <w:rFonts w:ascii="Soberana Sans" w:hAnsi="Soberana Sans" w:cs="Arial"/>
          <w:b/>
          <w:sz w:val="24"/>
          <w:szCs w:val="24"/>
          <w:lang w:val="en-US"/>
        </w:rPr>
        <w:t>*</w:t>
      </w:r>
    </w:p>
    <w:p w14:paraId="4ACB289C" w14:textId="77777777" w:rsidR="00E83AE9" w:rsidRPr="00080C68" w:rsidRDefault="00A57160" w:rsidP="00E83AE9">
      <w:pPr>
        <w:widowControl w:val="0"/>
        <w:pBdr>
          <w:bottom w:val="single" w:sz="4" w:space="1" w:color="auto"/>
        </w:pBdr>
        <w:spacing w:after="0" w:line="240" w:lineRule="auto"/>
        <w:rPr>
          <w:rFonts w:ascii="Arial" w:eastAsia="Times New Roman" w:hAnsi="Arial" w:cs="Arial"/>
          <w:b/>
          <w:lang w:val="es-ES" w:eastAsia="es-ES"/>
        </w:rPr>
      </w:pPr>
      <w:r>
        <w:rPr>
          <w:rFonts w:ascii="Arial" w:eastAsia="Times New Roman" w:hAnsi="Arial" w:cs="Arial"/>
          <w:b/>
          <w:lang w:val="es-ES" w:eastAsia="es-ES"/>
        </w:rPr>
        <w:t>Nombre del proyecto:</w:t>
      </w:r>
    </w:p>
    <w:p w14:paraId="6EE1B552" w14:textId="77777777" w:rsidR="00A57160" w:rsidRDefault="00A57160" w:rsidP="00A57160">
      <w:pPr>
        <w:widowControl w:val="0"/>
        <w:spacing w:after="0" w:line="240" w:lineRule="auto"/>
        <w:rPr>
          <w:rFonts w:ascii="Arial" w:eastAsia="Times New Roman" w:hAnsi="Arial" w:cs="Arial"/>
          <w:b/>
          <w:lang w:val="es-ES" w:eastAsia="es-ES"/>
        </w:rPr>
      </w:pPr>
    </w:p>
    <w:p w14:paraId="63F60405" w14:textId="77777777" w:rsidR="00A57160" w:rsidRPr="00080C68" w:rsidRDefault="00A57160" w:rsidP="00A57160">
      <w:pPr>
        <w:widowControl w:val="0"/>
        <w:pBdr>
          <w:bottom w:val="single" w:sz="4" w:space="1" w:color="auto"/>
        </w:pBdr>
        <w:spacing w:after="0" w:line="240" w:lineRule="auto"/>
        <w:rPr>
          <w:rFonts w:ascii="Arial" w:eastAsia="Times New Roman" w:hAnsi="Arial" w:cs="Arial"/>
          <w:b/>
          <w:lang w:val="es-ES" w:eastAsia="es-ES"/>
        </w:rPr>
      </w:pPr>
      <w:r>
        <w:rPr>
          <w:rFonts w:ascii="Arial" w:eastAsia="Times New Roman" w:hAnsi="Arial" w:cs="Arial"/>
          <w:b/>
          <w:lang w:val="es-ES" w:eastAsia="es-ES"/>
        </w:rPr>
        <w:t>Especificación de c</w:t>
      </w:r>
      <w:r w:rsidRPr="00080C68">
        <w:rPr>
          <w:rFonts w:ascii="Arial" w:eastAsia="Times New Roman" w:hAnsi="Arial" w:cs="Arial"/>
          <w:b/>
          <w:lang w:val="es-ES" w:eastAsia="es-ES"/>
        </w:rPr>
        <w:t xml:space="preserve">aso de </w:t>
      </w:r>
      <w:r>
        <w:rPr>
          <w:rFonts w:ascii="Arial" w:eastAsia="Times New Roman" w:hAnsi="Arial" w:cs="Arial"/>
          <w:b/>
          <w:lang w:val="es-ES" w:eastAsia="es-ES"/>
        </w:rPr>
        <w:t>p</w:t>
      </w:r>
      <w:r w:rsidRPr="00080C68">
        <w:rPr>
          <w:rFonts w:ascii="Arial" w:eastAsia="Times New Roman" w:hAnsi="Arial" w:cs="Arial"/>
          <w:b/>
          <w:lang w:val="es-ES" w:eastAsia="es-ES"/>
        </w:rPr>
        <w:t xml:space="preserve">rueba: </w:t>
      </w:r>
      <w:r w:rsidR="000C5B2C">
        <w:rPr>
          <w:rFonts w:ascii="Arial" w:eastAsia="Times New Roman" w:hAnsi="Arial" w:cs="Arial"/>
          <w:b/>
          <w:lang w:val="es-ES" w:eastAsia="es-ES"/>
        </w:rPr>
        <w:t>s</w:t>
      </w:r>
      <w:r>
        <w:rPr>
          <w:rFonts w:ascii="Arial" w:eastAsia="Times New Roman" w:hAnsi="Arial" w:cs="Arial"/>
          <w:b/>
          <w:lang w:val="es-ES" w:eastAsia="es-ES"/>
        </w:rPr>
        <w:t>e indica el nombre del caso de prueba</w:t>
      </w:r>
    </w:p>
    <w:p w14:paraId="7005301F" w14:textId="77777777" w:rsidR="00A57160" w:rsidRPr="00080C68" w:rsidRDefault="00A57160" w:rsidP="00A57160">
      <w:pPr>
        <w:widowControl w:val="0"/>
        <w:spacing w:after="0" w:line="240" w:lineRule="atLeast"/>
        <w:rPr>
          <w:rFonts w:ascii="Arial" w:eastAsia="Times New Roman" w:hAnsi="Arial" w:cs="Arial"/>
          <w:lang w:val="es-ES" w:eastAsia="es-ES"/>
        </w:rPr>
      </w:pPr>
    </w:p>
    <w:p w14:paraId="1213FC37" w14:textId="77777777" w:rsidR="00B965A1" w:rsidRPr="00080C68" w:rsidRDefault="00B965A1" w:rsidP="00B965A1">
      <w:pPr>
        <w:widowControl w:val="0"/>
        <w:pBdr>
          <w:bottom w:val="single" w:sz="4" w:space="1" w:color="auto"/>
        </w:pBdr>
        <w:spacing w:after="0" w:line="240" w:lineRule="auto"/>
        <w:rPr>
          <w:rFonts w:ascii="Arial" w:eastAsia="Times New Roman" w:hAnsi="Arial" w:cs="Arial"/>
          <w:b/>
          <w:lang w:val="es-ES" w:eastAsia="es-ES"/>
        </w:rPr>
      </w:pPr>
      <w:r w:rsidRPr="00080C68">
        <w:rPr>
          <w:rFonts w:ascii="Arial" w:eastAsia="Times New Roman" w:hAnsi="Arial" w:cs="Arial"/>
          <w:b/>
          <w:lang w:val="es-ES" w:eastAsia="es-ES"/>
        </w:rPr>
        <w:t>Versión</w:t>
      </w:r>
      <w:r w:rsidR="000C5B2C">
        <w:rPr>
          <w:rFonts w:ascii="Arial" w:eastAsia="Times New Roman" w:hAnsi="Arial" w:cs="Arial"/>
          <w:b/>
          <w:lang w:val="es-ES" w:eastAsia="es-ES"/>
        </w:rPr>
        <w:t>: s</w:t>
      </w:r>
      <w:r w:rsidR="00377663">
        <w:rPr>
          <w:rFonts w:ascii="Arial" w:eastAsia="Times New Roman" w:hAnsi="Arial" w:cs="Arial"/>
          <w:b/>
          <w:lang w:val="es-ES" w:eastAsia="es-ES"/>
        </w:rPr>
        <w:t>e indica la versión del caso de</w:t>
      </w:r>
      <w:r w:rsidR="00545166">
        <w:rPr>
          <w:rFonts w:ascii="Arial" w:eastAsia="Times New Roman" w:hAnsi="Arial" w:cs="Arial"/>
          <w:b/>
          <w:lang w:val="es-ES" w:eastAsia="es-ES"/>
        </w:rPr>
        <w:t xml:space="preserve"> prueba</w:t>
      </w:r>
    </w:p>
    <w:p w14:paraId="23BF93A3" w14:textId="77777777" w:rsidR="000B0857" w:rsidRDefault="000B0857" w:rsidP="00A0738B">
      <w:pPr>
        <w:widowControl w:val="0"/>
        <w:spacing w:after="0" w:line="240" w:lineRule="auto"/>
        <w:jc w:val="center"/>
        <w:rPr>
          <w:rFonts w:ascii="Arial" w:eastAsia="Times New Roman" w:hAnsi="Arial" w:cs="Arial"/>
          <w:b/>
          <w:lang w:val="es-ES" w:eastAsia="es-ES"/>
        </w:rPr>
      </w:pPr>
    </w:p>
    <w:p w14:paraId="078F9CE6" w14:textId="77777777" w:rsidR="00A0738B" w:rsidRPr="00080C68" w:rsidRDefault="00A0738B" w:rsidP="00A0738B">
      <w:pPr>
        <w:widowControl w:val="0"/>
        <w:spacing w:after="0" w:line="240" w:lineRule="auto"/>
        <w:jc w:val="center"/>
        <w:rPr>
          <w:rFonts w:ascii="Arial" w:eastAsia="Times New Roman" w:hAnsi="Arial" w:cs="Arial"/>
          <w:b/>
          <w:lang w:val="es-ES" w:eastAsia="es-ES"/>
        </w:rPr>
      </w:pPr>
      <w:r w:rsidRPr="00080C68">
        <w:rPr>
          <w:rFonts w:ascii="Arial" w:eastAsia="Times New Roman" w:hAnsi="Arial" w:cs="Arial"/>
          <w:b/>
          <w:lang w:val="es-ES" w:eastAsia="es-ES"/>
        </w:rPr>
        <w:t xml:space="preserve">Historial de </w:t>
      </w:r>
      <w:r w:rsidR="00D13214">
        <w:rPr>
          <w:rFonts w:ascii="Arial" w:eastAsia="Times New Roman" w:hAnsi="Arial" w:cs="Arial"/>
          <w:b/>
          <w:lang w:val="es-ES" w:eastAsia="es-ES"/>
        </w:rPr>
        <w:t>r</w:t>
      </w:r>
      <w:r w:rsidRPr="00080C68">
        <w:rPr>
          <w:rFonts w:ascii="Arial" w:eastAsia="Times New Roman" w:hAnsi="Arial" w:cs="Arial"/>
          <w:b/>
          <w:lang w:val="es-ES" w:eastAsia="es-ES"/>
        </w:rPr>
        <w:t>evisiones</w:t>
      </w:r>
    </w:p>
    <w:p w14:paraId="2B82DE60" w14:textId="77777777" w:rsidR="00A0738B" w:rsidRPr="00080C68" w:rsidRDefault="00A0738B" w:rsidP="00A0738B">
      <w:pPr>
        <w:widowControl w:val="0"/>
        <w:spacing w:after="0" w:line="240" w:lineRule="atLeast"/>
        <w:rPr>
          <w:rFonts w:ascii="Arial" w:eastAsia="Times New Roman" w:hAnsi="Arial" w:cs="Arial"/>
          <w:lang w:val="es-ES" w:eastAsia="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9"/>
        <w:gridCol w:w="1065"/>
        <w:gridCol w:w="3460"/>
        <w:gridCol w:w="2129"/>
      </w:tblGrid>
      <w:tr w:rsidR="00A0738B" w:rsidRPr="00080C68" w14:paraId="21FC843F" w14:textId="77777777" w:rsidTr="007826D5">
        <w:trPr>
          <w:trHeight w:val="348"/>
        </w:trPr>
        <w:tc>
          <w:tcPr>
            <w:tcW w:w="2129" w:type="dxa"/>
          </w:tcPr>
          <w:p w14:paraId="5699D2E7" w14:textId="77777777" w:rsidR="00A0738B" w:rsidRPr="00080C68" w:rsidRDefault="00A0738B" w:rsidP="007826D5">
            <w:pPr>
              <w:keepLines/>
              <w:widowControl w:val="0"/>
              <w:spacing w:after="120" w:line="240" w:lineRule="atLeast"/>
              <w:jc w:val="both"/>
              <w:rPr>
                <w:rFonts w:ascii="Arial" w:eastAsia="Times New Roman" w:hAnsi="Arial" w:cs="Arial"/>
                <w:b/>
                <w:lang w:val="es-ES" w:eastAsia="es-ES"/>
              </w:rPr>
            </w:pPr>
            <w:r w:rsidRPr="00080C68">
              <w:rPr>
                <w:rFonts w:ascii="Arial" w:eastAsia="Times New Roman" w:hAnsi="Arial" w:cs="Arial"/>
                <w:b/>
                <w:lang w:val="es-ES" w:eastAsia="es-ES"/>
              </w:rPr>
              <w:t>Fecha</w:t>
            </w:r>
          </w:p>
        </w:tc>
        <w:tc>
          <w:tcPr>
            <w:tcW w:w="1065" w:type="dxa"/>
          </w:tcPr>
          <w:p w14:paraId="663CD370" w14:textId="77777777" w:rsidR="00A0738B" w:rsidRPr="00080C68" w:rsidRDefault="00A0738B" w:rsidP="007826D5">
            <w:pPr>
              <w:keepLines/>
              <w:widowControl w:val="0"/>
              <w:spacing w:after="120" w:line="240" w:lineRule="atLeast"/>
              <w:jc w:val="both"/>
              <w:rPr>
                <w:rFonts w:ascii="Arial" w:eastAsia="Times New Roman" w:hAnsi="Arial" w:cs="Arial"/>
                <w:b/>
                <w:lang w:val="es-ES" w:eastAsia="es-ES"/>
              </w:rPr>
            </w:pPr>
            <w:r w:rsidRPr="00080C68">
              <w:rPr>
                <w:rFonts w:ascii="Arial" w:eastAsia="Times New Roman" w:hAnsi="Arial" w:cs="Arial"/>
                <w:b/>
                <w:lang w:val="es-ES" w:eastAsia="es-ES"/>
              </w:rPr>
              <w:t>Versión</w:t>
            </w:r>
          </w:p>
        </w:tc>
        <w:tc>
          <w:tcPr>
            <w:tcW w:w="3460" w:type="dxa"/>
          </w:tcPr>
          <w:p w14:paraId="468862A1" w14:textId="77777777" w:rsidR="00A0738B" w:rsidRPr="00080C68" w:rsidRDefault="00A0738B" w:rsidP="007826D5">
            <w:pPr>
              <w:keepLines/>
              <w:widowControl w:val="0"/>
              <w:spacing w:after="120" w:line="240" w:lineRule="atLeast"/>
              <w:jc w:val="both"/>
              <w:rPr>
                <w:rFonts w:ascii="Arial" w:eastAsia="Times New Roman" w:hAnsi="Arial" w:cs="Arial"/>
                <w:b/>
                <w:lang w:val="es-ES" w:eastAsia="es-ES"/>
              </w:rPr>
            </w:pPr>
            <w:r w:rsidRPr="00080C68">
              <w:rPr>
                <w:rFonts w:ascii="Arial" w:eastAsia="Times New Roman" w:hAnsi="Arial" w:cs="Arial"/>
                <w:b/>
                <w:lang w:val="es-ES" w:eastAsia="es-ES"/>
              </w:rPr>
              <w:t>Descripción</w:t>
            </w:r>
          </w:p>
        </w:tc>
        <w:tc>
          <w:tcPr>
            <w:tcW w:w="2129" w:type="dxa"/>
          </w:tcPr>
          <w:p w14:paraId="793C8663" w14:textId="77777777" w:rsidR="00A0738B" w:rsidRPr="00080C68" w:rsidRDefault="00A0738B" w:rsidP="007826D5">
            <w:pPr>
              <w:keepLines/>
              <w:widowControl w:val="0"/>
              <w:spacing w:after="120" w:line="240" w:lineRule="atLeast"/>
              <w:jc w:val="both"/>
              <w:rPr>
                <w:rFonts w:ascii="Arial" w:eastAsia="Times New Roman" w:hAnsi="Arial" w:cs="Arial"/>
                <w:b/>
                <w:lang w:val="es-ES" w:eastAsia="es-ES"/>
              </w:rPr>
            </w:pPr>
            <w:r w:rsidRPr="00080C68">
              <w:rPr>
                <w:rFonts w:ascii="Arial" w:eastAsia="Times New Roman" w:hAnsi="Arial" w:cs="Arial"/>
                <w:b/>
                <w:lang w:val="es-ES" w:eastAsia="es-ES"/>
              </w:rPr>
              <w:t>Autor</w:t>
            </w:r>
          </w:p>
        </w:tc>
      </w:tr>
      <w:tr w:rsidR="00A0738B" w:rsidRPr="00080C68" w14:paraId="2A5EFB81" w14:textId="77777777" w:rsidTr="007826D5">
        <w:trPr>
          <w:trHeight w:val="348"/>
        </w:trPr>
        <w:tc>
          <w:tcPr>
            <w:tcW w:w="2129" w:type="dxa"/>
          </w:tcPr>
          <w:p w14:paraId="6F6A1729"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1065" w:type="dxa"/>
          </w:tcPr>
          <w:p w14:paraId="54077B86"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r w:rsidRPr="00080C68">
              <w:rPr>
                <w:rFonts w:ascii="Arial" w:eastAsia="Times New Roman" w:hAnsi="Arial" w:cs="Arial"/>
                <w:lang w:val="es-ES" w:eastAsia="es-ES"/>
              </w:rPr>
              <w:t>0.9</w:t>
            </w:r>
          </w:p>
        </w:tc>
        <w:tc>
          <w:tcPr>
            <w:tcW w:w="3460" w:type="dxa"/>
          </w:tcPr>
          <w:p w14:paraId="3E1AB8CB"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2129" w:type="dxa"/>
          </w:tcPr>
          <w:p w14:paraId="223019EA"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r>
      <w:tr w:rsidR="00A0738B" w:rsidRPr="00080C68" w14:paraId="72850453" w14:textId="77777777" w:rsidTr="007826D5">
        <w:trPr>
          <w:trHeight w:val="348"/>
        </w:trPr>
        <w:tc>
          <w:tcPr>
            <w:tcW w:w="2129" w:type="dxa"/>
          </w:tcPr>
          <w:p w14:paraId="18E34102"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1065" w:type="dxa"/>
          </w:tcPr>
          <w:p w14:paraId="6141A598"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3460" w:type="dxa"/>
          </w:tcPr>
          <w:p w14:paraId="2E7A9714"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2129" w:type="dxa"/>
          </w:tcPr>
          <w:p w14:paraId="3002B275"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r>
      <w:tr w:rsidR="00A0738B" w:rsidRPr="00080C68" w14:paraId="023DC5BB" w14:textId="77777777" w:rsidTr="007826D5">
        <w:trPr>
          <w:trHeight w:val="348"/>
        </w:trPr>
        <w:tc>
          <w:tcPr>
            <w:tcW w:w="2129" w:type="dxa"/>
          </w:tcPr>
          <w:p w14:paraId="7403CB7A"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1065" w:type="dxa"/>
          </w:tcPr>
          <w:p w14:paraId="50A1F3BE"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3460" w:type="dxa"/>
          </w:tcPr>
          <w:p w14:paraId="70109391"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2129" w:type="dxa"/>
          </w:tcPr>
          <w:p w14:paraId="46FA0FD2"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r>
      <w:tr w:rsidR="00A0738B" w:rsidRPr="00080C68" w14:paraId="2C60C43E" w14:textId="77777777" w:rsidTr="007826D5">
        <w:trPr>
          <w:trHeight w:val="348"/>
        </w:trPr>
        <w:tc>
          <w:tcPr>
            <w:tcW w:w="2129" w:type="dxa"/>
          </w:tcPr>
          <w:p w14:paraId="16D753A1"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1065" w:type="dxa"/>
          </w:tcPr>
          <w:p w14:paraId="5DAFFFE9"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3460" w:type="dxa"/>
          </w:tcPr>
          <w:p w14:paraId="43F975DF"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c>
          <w:tcPr>
            <w:tcW w:w="2129" w:type="dxa"/>
          </w:tcPr>
          <w:p w14:paraId="542BB8E3" w14:textId="77777777" w:rsidR="00A0738B" w:rsidRPr="00080C68" w:rsidRDefault="00A0738B" w:rsidP="007826D5">
            <w:pPr>
              <w:keepLines/>
              <w:widowControl w:val="0"/>
              <w:spacing w:after="120" w:line="240" w:lineRule="atLeast"/>
              <w:jc w:val="both"/>
              <w:rPr>
                <w:rFonts w:ascii="Arial" w:eastAsia="Times New Roman" w:hAnsi="Arial" w:cs="Arial"/>
                <w:lang w:val="es-ES" w:eastAsia="es-ES"/>
              </w:rPr>
            </w:pPr>
          </w:p>
        </w:tc>
      </w:tr>
    </w:tbl>
    <w:p w14:paraId="175547F5" w14:textId="77777777" w:rsidR="00A0738B" w:rsidRDefault="00A0738B" w:rsidP="00B965A1">
      <w:pPr>
        <w:jc w:val="both"/>
        <w:rPr>
          <w:lang w:val="es-ES"/>
        </w:rPr>
      </w:pPr>
    </w:p>
    <w:p w14:paraId="3DB635C8" w14:textId="3E12DAF1" w:rsidR="0003170D" w:rsidRDefault="000C5B2C"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r w:rsidRPr="00E22DEA">
        <w:rPr>
          <w:rFonts w:ascii="Soberana Sans" w:eastAsia="Times New Roman" w:hAnsi="Soberana Sans" w:cs="Arial"/>
          <w:sz w:val="24"/>
          <w:lang w:val="es-ES" w:eastAsia="es-ES"/>
        </w:rPr>
        <w:t>Nota: l</w:t>
      </w:r>
      <w:r w:rsidR="00603C57" w:rsidRPr="00E22DEA">
        <w:rPr>
          <w:rFonts w:ascii="Soberana Sans" w:eastAsia="Times New Roman" w:hAnsi="Soberana Sans" w:cs="Arial"/>
          <w:sz w:val="24"/>
          <w:lang w:val="es-ES" w:eastAsia="es-ES"/>
        </w:rPr>
        <w:t xml:space="preserve">a siguiente plantilla se ha desarrollado para su </w:t>
      </w:r>
      <w:r w:rsidR="0003170D" w:rsidRPr="00E22DEA">
        <w:rPr>
          <w:rFonts w:ascii="Soberana Sans" w:eastAsia="Times New Roman" w:hAnsi="Soberana Sans" w:cs="Arial"/>
          <w:sz w:val="24"/>
          <w:lang w:val="es-ES" w:eastAsia="es-ES"/>
        </w:rPr>
        <w:t>uso con Rational Unified Process.</w:t>
      </w:r>
      <w:r w:rsidR="00603C57" w:rsidRPr="00E22DEA">
        <w:rPr>
          <w:rFonts w:ascii="Soberana Sans" w:eastAsia="Times New Roman" w:hAnsi="Soberana Sans" w:cs="Arial"/>
          <w:sz w:val="24"/>
          <w:lang w:val="es-ES" w:eastAsia="es-ES"/>
        </w:rPr>
        <w:t xml:space="preserve"> </w:t>
      </w:r>
    </w:p>
    <w:p w14:paraId="74662890" w14:textId="77777777" w:rsidR="00E22DEA" w:rsidRPr="00E22DEA" w:rsidRDefault="00E22DEA"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p>
    <w:p w14:paraId="123A00D7" w14:textId="19610DEC" w:rsidR="0003170D" w:rsidRDefault="00603C57"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r w:rsidRPr="00E22DEA">
        <w:rPr>
          <w:rFonts w:ascii="Soberana Sans" w:eastAsia="Times New Roman" w:hAnsi="Soberana Sans" w:cs="Arial"/>
          <w:sz w:val="24"/>
          <w:lang w:val="es-ES" w:eastAsia="es-ES"/>
        </w:rPr>
        <w:t>El texto que se encuentra entre corchetes y presentado en</w:t>
      </w:r>
      <w:r w:rsidR="0003170D" w:rsidRPr="00E22DEA">
        <w:rPr>
          <w:rFonts w:ascii="Soberana Sans" w:eastAsia="Times New Roman" w:hAnsi="Soberana Sans" w:cs="Arial"/>
          <w:sz w:val="24"/>
          <w:lang w:val="es-ES" w:eastAsia="es-ES"/>
        </w:rPr>
        <w:t xml:space="preserve"> un</w:t>
      </w:r>
      <w:r w:rsidRPr="00E22DEA">
        <w:rPr>
          <w:rFonts w:ascii="Soberana Sans" w:eastAsia="Times New Roman" w:hAnsi="Soberana Sans" w:cs="Arial"/>
          <w:sz w:val="24"/>
          <w:lang w:val="es-ES" w:eastAsia="es-ES"/>
        </w:rPr>
        <w:t xml:space="preserve"> </w:t>
      </w:r>
      <w:r w:rsidR="0003170D" w:rsidRPr="00E22DEA">
        <w:rPr>
          <w:rFonts w:ascii="Soberana Sans" w:eastAsia="Times New Roman" w:hAnsi="Soberana Sans" w:cs="Arial"/>
          <w:sz w:val="24"/>
          <w:lang w:val="es-ES" w:eastAsia="es-ES"/>
        </w:rPr>
        <w:t>recuadro</w:t>
      </w:r>
      <w:r w:rsidRPr="00E22DEA">
        <w:rPr>
          <w:rFonts w:ascii="Soberana Sans" w:eastAsia="Times New Roman" w:hAnsi="Soberana Sans" w:cs="Arial"/>
          <w:sz w:val="24"/>
          <w:lang w:val="es-ES" w:eastAsia="es-ES"/>
        </w:rPr>
        <w:t xml:space="preserve"> azul se ha incluido para proporcionar una guía para el autor y se </w:t>
      </w:r>
      <w:r w:rsidR="0003170D" w:rsidRPr="00E22DEA">
        <w:rPr>
          <w:rFonts w:ascii="Soberana Sans" w:eastAsia="Times New Roman" w:hAnsi="Soberana Sans" w:cs="Arial"/>
          <w:sz w:val="24"/>
          <w:lang w:val="es-ES" w:eastAsia="es-ES"/>
        </w:rPr>
        <w:t>debe</w:t>
      </w:r>
      <w:r w:rsidRPr="00E22DEA">
        <w:rPr>
          <w:rFonts w:ascii="Soberana Sans" w:eastAsia="Times New Roman" w:hAnsi="Soberana Sans" w:cs="Arial"/>
          <w:sz w:val="24"/>
          <w:lang w:val="es-ES" w:eastAsia="es-ES"/>
        </w:rPr>
        <w:t xml:space="preserve"> borrar antes de la entrega del documento</w:t>
      </w:r>
      <w:r w:rsidR="0003170D" w:rsidRPr="00E22DEA">
        <w:rPr>
          <w:rFonts w:ascii="Soberana Sans" w:eastAsia="Times New Roman" w:hAnsi="Soberana Sans" w:cs="Arial"/>
          <w:sz w:val="24"/>
          <w:lang w:val="es-ES" w:eastAsia="es-ES"/>
        </w:rPr>
        <w:t>.</w:t>
      </w:r>
    </w:p>
    <w:p w14:paraId="3B5FE795" w14:textId="77777777" w:rsidR="00E22DEA" w:rsidRPr="00E22DEA" w:rsidRDefault="00E22DEA"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p>
    <w:p w14:paraId="563F0102" w14:textId="037B1C0C" w:rsidR="0003170D" w:rsidRDefault="0003170D"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r w:rsidRPr="00E22DEA">
        <w:rPr>
          <w:rFonts w:ascii="Soberana Sans" w:eastAsia="Times New Roman" w:hAnsi="Soberana Sans" w:cs="Arial"/>
          <w:sz w:val="24"/>
          <w:lang w:val="es-ES" w:eastAsia="es-ES"/>
        </w:rPr>
        <w:t>El texto resaltado con sombra azul se debe sustituir por su equivalente en el proyecto de desarrollo y eliminar e</w:t>
      </w:r>
      <w:r w:rsidR="00216219" w:rsidRPr="00E22DEA">
        <w:rPr>
          <w:rFonts w:ascii="Soberana Sans" w:eastAsia="Times New Roman" w:hAnsi="Soberana Sans" w:cs="Arial"/>
          <w:sz w:val="24"/>
          <w:lang w:val="es-ES" w:eastAsia="es-ES"/>
        </w:rPr>
        <w:t>l resaltado.</w:t>
      </w:r>
    </w:p>
    <w:p w14:paraId="24EF9BA7" w14:textId="77777777" w:rsidR="00E22DEA" w:rsidRPr="00E22DEA" w:rsidRDefault="00E22DEA"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p>
    <w:p w14:paraId="4A169FD0" w14:textId="65CB600C" w:rsidR="00216219" w:rsidRDefault="00216219"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r w:rsidRPr="00E22DEA">
        <w:rPr>
          <w:rFonts w:ascii="Soberana Sans" w:eastAsia="Times New Roman" w:hAnsi="Soberana Sans" w:cs="Arial"/>
          <w:sz w:val="24"/>
          <w:lang w:val="es-ES" w:eastAsia="es-ES"/>
        </w:rPr>
        <w:t>Con subrayado se</w:t>
      </w:r>
      <w:r w:rsidR="00086D24" w:rsidRPr="00E22DEA">
        <w:rPr>
          <w:rFonts w:ascii="Soberana Sans" w:eastAsia="Times New Roman" w:hAnsi="Soberana Sans" w:cs="Arial"/>
          <w:sz w:val="24"/>
          <w:lang w:val="es-ES" w:eastAsia="es-ES"/>
        </w:rPr>
        <w:t xml:space="preserve"> indica e</w:t>
      </w:r>
      <w:r w:rsidRPr="00E22DEA">
        <w:rPr>
          <w:rFonts w:ascii="Soberana Sans" w:eastAsia="Times New Roman" w:hAnsi="Soberana Sans" w:cs="Arial"/>
          <w:sz w:val="24"/>
          <w:lang w:val="es-ES" w:eastAsia="es-ES"/>
        </w:rPr>
        <w:t>l o los datos que deberán mencionarse.</w:t>
      </w:r>
    </w:p>
    <w:p w14:paraId="46309ABB" w14:textId="77777777" w:rsidR="00E22DEA" w:rsidRPr="00E22DEA" w:rsidRDefault="00E22DEA"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p>
    <w:p w14:paraId="60FDD297" w14:textId="77777777" w:rsidR="0003170D" w:rsidRPr="00E22DEA" w:rsidRDefault="0003170D" w:rsidP="00E22DEA">
      <w:pPr>
        <w:shd w:val="clear" w:color="auto" w:fill="DBE5F1" w:themeFill="accent1" w:themeFillTint="33"/>
        <w:spacing w:after="0" w:line="360" w:lineRule="auto"/>
        <w:jc w:val="both"/>
        <w:rPr>
          <w:rFonts w:ascii="Soberana Sans" w:eastAsia="Times New Roman" w:hAnsi="Soberana Sans" w:cs="Arial"/>
          <w:sz w:val="24"/>
          <w:lang w:val="es-ES" w:eastAsia="es-ES"/>
        </w:rPr>
      </w:pPr>
      <w:r w:rsidRPr="00E22DEA">
        <w:rPr>
          <w:rFonts w:ascii="Soberana Sans" w:eastAsia="Times New Roman" w:hAnsi="Soberana Sans" w:cs="Arial"/>
          <w:sz w:val="24"/>
          <w:lang w:val="es-ES" w:eastAsia="es-ES"/>
        </w:rPr>
        <w:t>La versión del documento se actualizará</w:t>
      </w:r>
      <w:r w:rsidRPr="00E22DEA">
        <w:rPr>
          <w:rFonts w:ascii="Soberana Sans" w:hAnsi="Soberana Sans"/>
          <w:sz w:val="24"/>
        </w:rPr>
        <w:t xml:space="preserve"> </w:t>
      </w:r>
      <w:r w:rsidRPr="00E22DEA">
        <w:rPr>
          <w:rFonts w:ascii="Soberana Sans" w:eastAsia="Times New Roman" w:hAnsi="Soberana Sans" w:cs="Arial"/>
          <w:sz w:val="24"/>
          <w:lang w:val="es-ES" w:eastAsia="es-ES"/>
        </w:rPr>
        <w:t>según la iteración y la fase del proyecto</w:t>
      </w:r>
      <w:r w:rsidR="000C5B2C" w:rsidRPr="00E22DEA">
        <w:rPr>
          <w:rFonts w:ascii="Soberana Sans" w:eastAsia="Times New Roman" w:hAnsi="Soberana Sans" w:cs="Arial"/>
          <w:sz w:val="24"/>
          <w:lang w:val="es-ES" w:eastAsia="es-ES"/>
        </w:rPr>
        <w:t>.</w:t>
      </w:r>
    </w:p>
    <w:p w14:paraId="0484D781" w14:textId="77777777" w:rsidR="007B2057" w:rsidRPr="007B2057" w:rsidRDefault="007B2057" w:rsidP="007B2057"/>
    <w:p w14:paraId="774C31DF" w14:textId="77777777" w:rsidR="007B2057" w:rsidRDefault="007B2057" w:rsidP="007B2057">
      <w:pPr>
        <w:widowControl w:val="0"/>
        <w:spacing w:after="0" w:line="240" w:lineRule="auto"/>
        <w:jc w:val="center"/>
        <w:rPr>
          <w:rFonts w:ascii="Arial" w:eastAsia="Times New Roman" w:hAnsi="Arial" w:cs="Arial"/>
          <w:b/>
          <w:lang w:val="es-ES" w:eastAsia="es-ES"/>
        </w:rPr>
      </w:pPr>
    </w:p>
    <w:p w14:paraId="41223930" w14:textId="77777777" w:rsidR="007B2057" w:rsidRDefault="007B2057" w:rsidP="007B2057">
      <w:pPr>
        <w:widowControl w:val="0"/>
        <w:spacing w:after="0" w:line="240" w:lineRule="auto"/>
        <w:jc w:val="center"/>
        <w:rPr>
          <w:rFonts w:ascii="Arial" w:eastAsia="Times New Roman" w:hAnsi="Arial" w:cs="Arial"/>
          <w:b/>
          <w:lang w:val="es-ES" w:eastAsia="es-ES"/>
        </w:rPr>
      </w:pPr>
    </w:p>
    <w:p w14:paraId="52DA5677" w14:textId="77777777" w:rsidR="007B2057" w:rsidRDefault="007B2057" w:rsidP="007B2057">
      <w:pPr>
        <w:widowControl w:val="0"/>
        <w:spacing w:after="0" w:line="240" w:lineRule="auto"/>
        <w:jc w:val="center"/>
        <w:rPr>
          <w:rFonts w:ascii="Arial" w:eastAsia="Times New Roman" w:hAnsi="Arial" w:cs="Arial"/>
          <w:b/>
          <w:lang w:val="es-ES" w:eastAsia="es-ES"/>
        </w:rPr>
      </w:pPr>
    </w:p>
    <w:p w14:paraId="1D33F9CF" w14:textId="77777777" w:rsidR="007B2057" w:rsidRPr="00E22DEA" w:rsidRDefault="007B2057" w:rsidP="007B2057">
      <w:pPr>
        <w:widowControl w:val="0"/>
        <w:spacing w:after="0" w:line="240" w:lineRule="auto"/>
        <w:jc w:val="center"/>
        <w:rPr>
          <w:rFonts w:ascii="Soberana Sans" w:eastAsia="Times New Roman" w:hAnsi="Soberana Sans" w:cs="Arial"/>
          <w:b/>
          <w:lang w:val="es-ES" w:eastAsia="es-ES"/>
        </w:rPr>
      </w:pPr>
      <w:r w:rsidRPr="00E22DEA">
        <w:rPr>
          <w:rFonts w:ascii="Soberana Sans" w:eastAsia="Times New Roman" w:hAnsi="Soberana Sans" w:cs="Arial"/>
          <w:b/>
          <w:lang w:val="es-ES" w:eastAsia="es-ES"/>
        </w:rPr>
        <w:t xml:space="preserve">Tabla de </w:t>
      </w:r>
      <w:r w:rsidR="000C5B2C" w:rsidRPr="00E22DEA">
        <w:rPr>
          <w:rFonts w:ascii="Soberana Sans" w:eastAsia="Times New Roman" w:hAnsi="Soberana Sans" w:cs="Arial"/>
          <w:b/>
          <w:lang w:val="es-ES" w:eastAsia="es-ES"/>
        </w:rPr>
        <w:t>c</w:t>
      </w:r>
      <w:r w:rsidRPr="00E22DEA">
        <w:rPr>
          <w:rFonts w:ascii="Soberana Sans" w:eastAsia="Times New Roman" w:hAnsi="Soberana Sans" w:cs="Arial"/>
          <w:b/>
          <w:lang w:val="es-ES" w:eastAsia="es-ES"/>
        </w:rPr>
        <w:t>ontenidos</w:t>
      </w:r>
    </w:p>
    <w:p w14:paraId="6E034739" w14:textId="77777777" w:rsidR="00C661C1" w:rsidRPr="00E22DEA" w:rsidRDefault="00E32B36" w:rsidP="00E22DEA">
      <w:pPr>
        <w:shd w:val="clear" w:color="auto" w:fill="DBE5F1" w:themeFill="accent1" w:themeFillTint="33"/>
        <w:spacing w:after="0" w:line="360" w:lineRule="auto"/>
        <w:jc w:val="both"/>
        <w:rPr>
          <w:rFonts w:ascii="Soberana Sans" w:hAnsi="Soberana Sans"/>
          <w:sz w:val="24"/>
        </w:rPr>
      </w:pPr>
      <w:r w:rsidRPr="00E22DEA">
        <w:rPr>
          <w:rFonts w:ascii="Soberana Sans" w:eastAsia="Times New Roman" w:hAnsi="Soberana Sans" w:cs="Arial"/>
          <w:sz w:val="24"/>
          <w:lang w:val="es-ES" w:eastAsia="es-ES"/>
        </w:rPr>
        <w:t>Con el fin de facilitar la ubicación de los apartados de la plantilla, se deberá integrar una tabla de contenidos, los títulos sombreados en azul corresponderán con los títulos propios del proyecto que se esté</w:t>
      </w:r>
      <w:r w:rsidR="00545166" w:rsidRPr="00E22DEA">
        <w:rPr>
          <w:rFonts w:ascii="Soberana Sans" w:eastAsia="Times New Roman" w:hAnsi="Soberana Sans" w:cs="Arial"/>
          <w:sz w:val="24"/>
          <w:lang w:val="es-ES" w:eastAsia="es-ES"/>
        </w:rPr>
        <w:t xml:space="preserve"> trabajando</w:t>
      </w:r>
      <w:r w:rsidR="001669FE" w:rsidRPr="00E22DEA">
        <w:rPr>
          <w:rFonts w:ascii="Soberana Sans" w:eastAsia="Times New Roman" w:hAnsi="Soberana Sans" w:cs="Arial"/>
          <w:sz w:val="24"/>
          <w:lang w:val="es-ES" w:eastAsia="es-ES"/>
        </w:rPr>
        <w:t xml:space="preserve">, por ejemplo para el punto primera instancia del caso de prueba cambiar por </w:t>
      </w:r>
      <w:r w:rsidR="001669FE" w:rsidRPr="00E22DEA">
        <w:rPr>
          <w:rFonts w:ascii="Soberana Sans" w:hAnsi="Soberana Sans" w:cs="Arial"/>
          <w:sz w:val="24"/>
        </w:rPr>
        <w:t>1_1 Caso de prueba entrada de datos</w:t>
      </w:r>
      <w:r w:rsidR="000C5B2C" w:rsidRPr="00E22DEA">
        <w:rPr>
          <w:rFonts w:ascii="Soberana Sans" w:eastAsia="Times New Roman" w:hAnsi="Soberana Sans" w:cs="Arial"/>
          <w:sz w:val="24"/>
          <w:lang w:val="es-ES" w:eastAsia="es-ES"/>
        </w:rPr>
        <w:t>.</w:t>
      </w:r>
    </w:p>
    <w:p w14:paraId="0ED04B6C" w14:textId="7C787FF9" w:rsidR="006E5FDD" w:rsidRDefault="007F2C40">
      <w:pPr>
        <w:pStyle w:val="TDC1"/>
        <w:tabs>
          <w:tab w:val="right" w:leader="dot" w:pos="8828"/>
        </w:tabs>
        <w:rPr>
          <w:rFonts w:eastAsiaTheme="minorEastAsia"/>
          <w:noProof/>
          <w:lang w:eastAsia="es-MX"/>
        </w:rPr>
      </w:pPr>
      <w:r>
        <w:fldChar w:fldCharType="begin"/>
      </w:r>
      <w:r w:rsidR="006E5FDD">
        <w:instrText xml:space="preserve"> TOC \o "1-3" \h \z \u </w:instrText>
      </w:r>
      <w:r>
        <w:fldChar w:fldCharType="separate"/>
      </w:r>
      <w:hyperlink w:anchor="_Toc383617621" w:history="1">
        <w:r w:rsidR="006E5FDD" w:rsidRPr="003B45B1">
          <w:rPr>
            <w:rStyle w:val="Hipervnculo"/>
            <w:rFonts w:ascii="Arial" w:hAnsi="Arial" w:cs="Arial"/>
            <w:noProof/>
          </w:rPr>
          <w:t>1. Descripción</w:t>
        </w:r>
        <w:r w:rsidR="006E5FDD">
          <w:rPr>
            <w:noProof/>
            <w:webHidden/>
          </w:rPr>
          <w:tab/>
        </w:r>
        <w:r>
          <w:rPr>
            <w:noProof/>
            <w:webHidden/>
          </w:rPr>
          <w:fldChar w:fldCharType="begin"/>
        </w:r>
        <w:r w:rsidR="006E5FDD">
          <w:rPr>
            <w:noProof/>
            <w:webHidden/>
          </w:rPr>
          <w:instrText xml:space="preserve"> PAGEREF _Toc383617621 \h </w:instrText>
        </w:r>
        <w:r>
          <w:rPr>
            <w:noProof/>
            <w:webHidden/>
          </w:rPr>
        </w:r>
        <w:r>
          <w:rPr>
            <w:noProof/>
            <w:webHidden/>
          </w:rPr>
          <w:fldChar w:fldCharType="separate"/>
        </w:r>
        <w:r w:rsidR="009B7D08">
          <w:rPr>
            <w:noProof/>
            <w:webHidden/>
          </w:rPr>
          <w:t>3</w:t>
        </w:r>
        <w:r>
          <w:rPr>
            <w:noProof/>
            <w:webHidden/>
          </w:rPr>
          <w:fldChar w:fldCharType="end"/>
        </w:r>
      </w:hyperlink>
    </w:p>
    <w:p w14:paraId="67EA2F7F" w14:textId="313786D4" w:rsidR="006E5FDD" w:rsidRDefault="00BF52D3">
      <w:pPr>
        <w:pStyle w:val="TDC1"/>
        <w:tabs>
          <w:tab w:val="right" w:leader="dot" w:pos="8828"/>
        </w:tabs>
        <w:rPr>
          <w:rFonts w:eastAsiaTheme="minorEastAsia"/>
          <w:noProof/>
          <w:lang w:eastAsia="es-MX"/>
        </w:rPr>
      </w:pPr>
      <w:hyperlink w:anchor="_Toc383617622" w:history="1">
        <w:r w:rsidR="006E5FDD" w:rsidRPr="003B45B1">
          <w:rPr>
            <w:rStyle w:val="Hipervnculo"/>
            <w:rFonts w:ascii="Arial" w:hAnsi="Arial" w:cs="Arial"/>
            <w:noProof/>
          </w:rPr>
          <w:t>2. Primera instancia del caso de prueba</w:t>
        </w:r>
        <w:r w:rsidR="006E5FDD">
          <w:rPr>
            <w:noProof/>
            <w:webHidden/>
          </w:rPr>
          <w:tab/>
        </w:r>
        <w:r w:rsidR="007F2C40">
          <w:rPr>
            <w:noProof/>
            <w:webHidden/>
          </w:rPr>
          <w:fldChar w:fldCharType="begin"/>
        </w:r>
        <w:r w:rsidR="006E5FDD">
          <w:rPr>
            <w:noProof/>
            <w:webHidden/>
          </w:rPr>
          <w:instrText xml:space="preserve"> PAGEREF _Toc383617622 \h </w:instrText>
        </w:r>
        <w:r w:rsidR="007F2C40">
          <w:rPr>
            <w:noProof/>
            <w:webHidden/>
          </w:rPr>
        </w:r>
        <w:r w:rsidR="007F2C40">
          <w:rPr>
            <w:noProof/>
            <w:webHidden/>
          </w:rPr>
          <w:fldChar w:fldCharType="separate"/>
        </w:r>
        <w:r w:rsidR="009B7D08">
          <w:rPr>
            <w:noProof/>
            <w:webHidden/>
          </w:rPr>
          <w:t>3</w:t>
        </w:r>
        <w:r w:rsidR="007F2C40">
          <w:rPr>
            <w:noProof/>
            <w:webHidden/>
          </w:rPr>
          <w:fldChar w:fldCharType="end"/>
        </w:r>
      </w:hyperlink>
    </w:p>
    <w:p w14:paraId="1E2CFCFF" w14:textId="22DA391A" w:rsidR="006E5FDD" w:rsidRDefault="00BF52D3">
      <w:pPr>
        <w:pStyle w:val="TDC1"/>
        <w:tabs>
          <w:tab w:val="right" w:leader="dot" w:pos="8828"/>
        </w:tabs>
        <w:rPr>
          <w:rFonts w:eastAsiaTheme="minorEastAsia"/>
          <w:noProof/>
          <w:lang w:eastAsia="es-MX"/>
        </w:rPr>
      </w:pPr>
      <w:hyperlink w:anchor="_Toc383617623" w:history="1">
        <w:r w:rsidR="006E5FDD" w:rsidRPr="003B45B1">
          <w:rPr>
            <w:rStyle w:val="Hipervnculo"/>
            <w:rFonts w:ascii="Arial" w:hAnsi="Arial" w:cs="Arial"/>
            <w:noProof/>
          </w:rPr>
          <w:t>3. Otra instancia del caso de prueba</w:t>
        </w:r>
        <w:r w:rsidR="006E5FDD">
          <w:rPr>
            <w:noProof/>
            <w:webHidden/>
          </w:rPr>
          <w:tab/>
        </w:r>
        <w:r w:rsidR="007F2C40">
          <w:rPr>
            <w:noProof/>
            <w:webHidden/>
          </w:rPr>
          <w:fldChar w:fldCharType="begin"/>
        </w:r>
        <w:r w:rsidR="006E5FDD">
          <w:rPr>
            <w:noProof/>
            <w:webHidden/>
          </w:rPr>
          <w:instrText xml:space="preserve"> PAGEREF _Toc383617623 \h </w:instrText>
        </w:r>
        <w:r w:rsidR="007F2C40">
          <w:rPr>
            <w:noProof/>
            <w:webHidden/>
          </w:rPr>
        </w:r>
        <w:r w:rsidR="007F2C40">
          <w:rPr>
            <w:noProof/>
            <w:webHidden/>
          </w:rPr>
          <w:fldChar w:fldCharType="separate"/>
        </w:r>
        <w:r w:rsidR="009B7D08">
          <w:rPr>
            <w:noProof/>
            <w:webHidden/>
          </w:rPr>
          <w:t>4</w:t>
        </w:r>
        <w:r w:rsidR="007F2C40">
          <w:rPr>
            <w:noProof/>
            <w:webHidden/>
          </w:rPr>
          <w:fldChar w:fldCharType="end"/>
        </w:r>
      </w:hyperlink>
    </w:p>
    <w:p w14:paraId="3EF27EA8" w14:textId="77777777" w:rsidR="005327F9" w:rsidRDefault="007F2C40" w:rsidP="005327F9">
      <w:r>
        <w:fldChar w:fldCharType="end"/>
      </w:r>
      <w:bookmarkStart w:id="0" w:name="_Toc383617621"/>
    </w:p>
    <w:p w14:paraId="77F1B976" w14:textId="77777777" w:rsidR="005327F9" w:rsidRDefault="005327F9" w:rsidP="005327F9"/>
    <w:p w14:paraId="0F64DA2F" w14:textId="77777777" w:rsidR="005327F9" w:rsidRDefault="005327F9" w:rsidP="005327F9"/>
    <w:p w14:paraId="2B12E95C" w14:textId="77777777" w:rsidR="005327F9" w:rsidRDefault="005327F9" w:rsidP="005327F9"/>
    <w:p w14:paraId="0F8F2F50" w14:textId="77777777" w:rsidR="005327F9" w:rsidRDefault="005327F9" w:rsidP="005327F9"/>
    <w:p w14:paraId="0316CF15" w14:textId="77777777" w:rsidR="005327F9" w:rsidRDefault="005327F9" w:rsidP="005327F9"/>
    <w:p w14:paraId="1D1302E4" w14:textId="77777777" w:rsidR="005327F9" w:rsidRDefault="005327F9" w:rsidP="005327F9"/>
    <w:p w14:paraId="7D62A963" w14:textId="77777777" w:rsidR="005327F9" w:rsidRDefault="005327F9" w:rsidP="005327F9"/>
    <w:p w14:paraId="4D093386" w14:textId="77777777" w:rsidR="005327F9" w:rsidRDefault="005327F9" w:rsidP="005327F9"/>
    <w:p w14:paraId="750A7F8E" w14:textId="77777777" w:rsidR="005327F9" w:rsidRDefault="005327F9" w:rsidP="005327F9"/>
    <w:p w14:paraId="2ECC6FA9" w14:textId="77777777" w:rsidR="005327F9" w:rsidRDefault="005327F9" w:rsidP="005327F9"/>
    <w:p w14:paraId="73E470A5" w14:textId="77777777" w:rsidR="005327F9" w:rsidRDefault="005327F9" w:rsidP="005327F9"/>
    <w:p w14:paraId="1DC26A5F" w14:textId="77777777" w:rsidR="005327F9" w:rsidRDefault="005327F9" w:rsidP="005327F9"/>
    <w:p w14:paraId="46777EE0" w14:textId="77777777" w:rsidR="005327F9" w:rsidRDefault="005327F9" w:rsidP="005327F9"/>
    <w:p w14:paraId="714B3256" w14:textId="77777777" w:rsidR="005327F9" w:rsidRDefault="005327F9" w:rsidP="005327F9"/>
    <w:p w14:paraId="6CD6FAB6" w14:textId="77777777" w:rsidR="005327F9" w:rsidRDefault="005327F9" w:rsidP="005327F9"/>
    <w:p w14:paraId="0E5D007F" w14:textId="77777777" w:rsidR="005327F9" w:rsidRDefault="005327F9" w:rsidP="005327F9"/>
    <w:p w14:paraId="20E8BCAA" w14:textId="77777777" w:rsidR="005327F9" w:rsidRDefault="005327F9" w:rsidP="005327F9"/>
    <w:p w14:paraId="273D4188" w14:textId="77777777" w:rsidR="00074533" w:rsidRDefault="00074533" w:rsidP="005327F9"/>
    <w:p w14:paraId="1B9A85E6" w14:textId="77777777" w:rsidR="00C661C1" w:rsidRPr="003F7380" w:rsidRDefault="00D25645" w:rsidP="005327F9">
      <w:pPr>
        <w:rPr>
          <w:rFonts w:ascii="Arial" w:hAnsi="Arial" w:cs="Arial"/>
        </w:rPr>
      </w:pPr>
      <w:r>
        <w:rPr>
          <w:rFonts w:ascii="Arial" w:hAnsi="Arial" w:cs="Arial"/>
        </w:rPr>
        <w:t xml:space="preserve">1. </w:t>
      </w:r>
      <w:r w:rsidR="00C661C1" w:rsidRPr="003F7380">
        <w:rPr>
          <w:rFonts w:ascii="Arial" w:hAnsi="Arial" w:cs="Arial"/>
        </w:rPr>
        <w:t>Descripción</w:t>
      </w:r>
      <w:bookmarkEnd w:id="0"/>
    </w:p>
    <w:p w14:paraId="120F8E9E" w14:textId="7A72ADF9" w:rsidR="00C661C1" w:rsidRPr="003534AF" w:rsidRDefault="00963363" w:rsidP="00963363">
      <w:pPr>
        <w:shd w:val="clear" w:color="auto" w:fill="DBE5F1" w:themeFill="accent1" w:themeFillTint="33"/>
        <w:rPr>
          <w:rFonts w:ascii="Soberana Sans" w:hAnsi="Soberana Sans" w:cs="Arial"/>
          <w:sz w:val="24"/>
        </w:rPr>
      </w:pPr>
      <w:r w:rsidRPr="003534AF">
        <w:rPr>
          <w:rFonts w:ascii="Soberana Sans" w:hAnsi="Soberana Sans" w:cs="Arial"/>
          <w:sz w:val="24"/>
        </w:rPr>
        <w:t xml:space="preserve">En este apartado se describe </w:t>
      </w:r>
      <w:r w:rsidR="00216219" w:rsidRPr="003534AF">
        <w:rPr>
          <w:rFonts w:ascii="Soberana Sans" w:hAnsi="Soberana Sans" w:cs="Arial"/>
          <w:sz w:val="24"/>
        </w:rPr>
        <w:t>en qué consiste el caso de us</w:t>
      </w:r>
      <w:r w:rsidR="00074533" w:rsidRPr="003534AF">
        <w:rPr>
          <w:rFonts w:ascii="Soberana Sans" w:hAnsi="Soberana Sans" w:cs="Arial"/>
          <w:sz w:val="24"/>
        </w:rPr>
        <w:t>o y el nombre de la herramienta.</w:t>
      </w:r>
    </w:p>
    <w:p w14:paraId="79DEF081" w14:textId="5E07B2B1" w:rsidR="00216219" w:rsidRPr="003534AF" w:rsidRDefault="00216219" w:rsidP="00963363">
      <w:pPr>
        <w:shd w:val="clear" w:color="auto" w:fill="DBE5F1" w:themeFill="accent1" w:themeFillTint="33"/>
        <w:rPr>
          <w:rFonts w:ascii="Soberana Sans" w:hAnsi="Soberana Sans" w:cs="Arial"/>
          <w:sz w:val="24"/>
        </w:rPr>
      </w:pPr>
      <w:r w:rsidRPr="003534AF">
        <w:rPr>
          <w:rFonts w:ascii="Soberana Sans" w:hAnsi="Soberana Sans" w:cs="Arial"/>
          <w:sz w:val="24"/>
        </w:rPr>
        <w:t>Se enlistan las pruebas realizadas en</w:t>
      </w:r>
      <w:r w:rsidR="00074533" w:rsidRPr="003534AF">
        <w:rPr>
          <w:rFonts w:ascii="Soberana Sans" w:hAnsi="Soberana Sans" w:cs="Arial"/>
          <w:sz w:val="24"/>
        </w:rPr>
        <w:t xml:space="preserve"> el caso de uso correspondiente.</w:t>
      </w:r>
    </w:p>
    <w:p w14:paraId="7407D2C6" w14:textId="01E34654" w:rsidR="00074533" w:rsidRPr="003534AF" w:rsidRDefault="00074533" w:rsidP="00963363">
      <w:pPr>
        <w:shd w:val="clear" w:color="auto" w:fill="DBE5F1" w:themeFill="accent1" w:themeFillTint="33"/>
        <w:rPr>
          <w:rFonts w:ascii="Soberana Sans" w:hAnsi="Soberana Sans" w:cs="Arial"/>
          <w:sz w:val="24"/>
        </w:rPr>
      </w:pPr>
      <w:r w:rsidRPr="003534AF">
        <w:rPr>
          <w:rFonts w:ascii="Soberana Sans" w:hAnsi="Soberana Sans" w:cs="Arial"/>
          <w:sz w:val="24"/>
        </w:rPr>
        <w:t>Ejemplo de descripción</w:t>
      </w:r>
      <w:r w:rsidR="000661D7" w:rsidRPr="003534AF">
        <w:rPr>
          <w:rFonts w:ascii="Soberana Sans" w:hAnsi="Soberana Sans" w:cs="Arial"/>
          <w:sz w:val="24"/>
        </w:rPr>
        <w:t>:</w:t>
      </w:r>
    </w:p>
    <w:p w14:paraId="78BD6C09" w14:textId="7D857CFA" w:rsidR="00216219" w:rsidRPr="003534AF" w:rsidRDefault="00216219" w:rsidP="00963363">
      <w:pPr>
        <w:shd w:val="clear" w:color="auto" w:fill="DBE5F1" w:themeFill="accent1" w:themeFillTint="33"/>
        <w:rPr>
          <w:rFonts w:ascii="Soberana Sans" w:hAnsi="Soberana Sans" w:cs="Arial"/>
          <w:sz w:val="24"/>
        </w:rPr>
      </w:pPr>
      <w:r w:rsidRPr="003534AF">
        <w:rPr>
          <w:rFonts w:ascii="Soberana Sans" w:hAnsi="Soberana Sans" w:cs="Arial"/>
          <w:sz w:val="24"/>
        </w:rPr>
        <w:t xml:space="preserve">Este artefacto cubre el conjunto de pruebas realizadas sobre el caso de uso </w:t>
      </w:r>
      <w:r w:rsidR="000661D7" w:rsidRPr="003534AF">
        <w:rPr>
          <w:rFonts w:ascii="Soberana Sans" w:hAnsi="Soberana Sans" w:cs="Arial"/>
          <w:sz w:val="24"/>
        </w:rPr>
        <w:t>(i</w:t>
      </w:r>
      <w:r w:rsidRPr="003534AF">
        <w:rPr>
          <w:rFonts w:ascii="Soberana Sans" w:hAnsi="Soberana Sans" w:cs="Arial"/>
          <w:sz w:val="24"/>
        </w:rPr>
        <w:t>ntegrar el nombre del caso de uso</w:t>
      </w:r>
      <w:r w:rsidR="000661D7" w:rsidRPr="003534AF">
        <w:rPr>
          <w:rFonts w:ascii="Soberana Sans" w:hAnsi="Soberana Sans" w:cs="Arial"/>
          <w:sz w:val="24"/>
          <w:u w:val="single"/>
        </w:rPr>
        <w:t>)</w:t>
      </w:r>
      <w:r w:rsidR="00505D34" w:rsidRPr="003534AF">
        <w:rPr>
          <w:rFonts w:ascii="Soberana Sans" w:hAnsi="Soberana Sans" w:cs="Arial"/>
          <w:sz w:val="24"/>
          <w:u w:val="single"/>
        </w:rPr>
        <w:t xml:space="preserve"> l</w:t>
      </w:r>
      <w:r w:rsidR="001536A7" w:rsidRPr="003534AF">
        <w:rPr>
          <w:rFonts w:ascii="Soberana Sans" w:hAnsi="Soberana Sans" w:cs="Arial"/>
          <w:sz w:val="24"/>
        </w:rPr>
        <w:t>as pruebas realizadas a este caso de uso son:</w:t>
      </w:r>
      <w:r w:rsidR="00505D34" w:rsidRPr="003534AF">
        <w:rPr>
          <w:rFonts w:ascii="Soberana Sans" w:hAnsi="Soberana Sans" w:cs="Arial"/>
          <w:sz w:val="24"/>
        </w:rPr>
        <w:t xml:space="preserve"> </w:t>
      </w:r>
    </w:p>
    <w:p w14:paraId="15E69A1F" w14:textId="77777777" w:rsidR="00972591" w:rsidRPr="003534AF" w:rsidRDefault="00972591" w:rsidP="00963363">
      <w:pPr>
        <w:shd w:val="clear" w:color="auto" w:fill="DBE5F1" w:themeFill="accent1" w:themeFillTint="33"/>
        <w:rPr>
          <w:rFonts w:ascii="Soberana Sans" w:hAnsi="Soberana Sans" w:cs="Arial"/>
          <w:sz w:val="24"/>
        </w:rPr>
      </w:pPr>
      <w:r w:rsidRPr="003534AF">
        <w:rPr>
          <w:rFonts w:ascii="Soberana Sans" w:hAnsi="Soberana Sans" w:cs="Arial"/>
          <w:sz w:val="24"/>
        </w:rPr>
        <w:t>1_1 Caso de prueba baja de cliente</w:t>
      </w:r>
    </w:p>
    <w:p w14:paraId="4AB34CAF" w14:textId="77777777" w:rsidR="00972591" w:rsidRPr="003534AF" w:rsidRDefault="00972591" w:rsidP="00963363">
      <w:pPr>
        <w:shd w:val="clear" w:color="auto" w:fill="DBE5F1" w:themeFill="accent1" w:themeFillTint="33"/>
        <w:rPr>
          <w:rFonts w:ascii="Soberana Sans" w:hAnsi="Soberana Sans" w:cs="Arial"/>
          <w:sz w:val="24"/>
        </w:rPr>
      </w:pPr>
      <w:r w:rsidRPr="003534AF">
        <w:rPr>
          <w:rFonts w:ascii="Soberana Sans" w:hAnsi="Soberana Sans" w:cs="Arial"/>
          <w:sz w:val="24"/>
        </w:rPr>
        <w:t>1_2 Caso de prueba búsqueda de cliente</w:t>
      </w:r>
    </w:p>
    <w:p w14:paraId="5B91C2F8" w14:textId="77777777" w:rsidR="001536A7" w:rsidRPr="003534AF" w:rsidRDefault="001536A7" w:rsidP="00963363">
      <w:pPr>
        <w:shd w:val="clear" w:color="auto" w:fill="DBE5F1" w:themeFill="accent1" w:themeFillTint="33"/>
        <w:rPr>
          <w:rFonts w:ascii="Soberana Sans" w:hAnsi="Soberana Sans" w:cs="Arial"/>
          <w:sz w:val="24"/>
        </w:rPr>
      </w:pPr>
      <w:r w:rsidRPr="003534AF">
        <w:rPr>
          <w:rFonts w:ascii="Soberana Sans" w:hAnsi="Soberana Sans" w:cs="Arial"/>
          <w:sz w:val="24"/>
        </w:rPr>
        <w:t xml:space="preserve">El entorno del cual </w:t>
      </w:r>
      <w:r w:rsidR="00B52B03" w:rsidRPr="003534AF">
        <w:rPr>
          <w:rFonts w:ascii="Soberana Sans" w:hAnsi="Soberana Sans" w:cs="Arial"/>
          <w:sz w:val="24"/>
        </w:rPr>
        <w:t>se partirá</w:t>
      </w:r>
      <w:r w:rsidRPr="003534AF">
        <w:rPr>
          <w:rFonts w:ascii="Soberana Sans" w:hAnsi="Soberana Sans" w:cs="Arial"/>
          <w:sz w:val="24"/>
        </w:rPr>
        <w:t xml:space="preserve"> para realizar la prueba será el formulario de entrada de la aplicación.</w:t>
      </w:r>
    </w:p>
    <w:p w14:paraId="01F1856E" w14:textId="77777777" w:rsidR="00B456C8" w:rsidRPr="00B52B03" w:rsidRDefault="00B456C8" w:rsidP="00B52B03"/>
    <w:p w14:paraId="29987E91" w14:textId="77777777" w:rsidR="00866404" w:rsidRDefault="00787EF6" w:rsidP="00866404">
      <w:pPr>
        <w:pStyle w:val="Ttulo1"/>
        <w:shd w:val="clear" w:color="auto" w:fill="DBE5F1" w:themeFill="accent1" w:themeFillTint="33"/>
        <w:rPr>
          <w:rFonts w:ascii="Arial" w:hAnsi="Arial" w:cs="Arial"/>
          <w:color w:val="auto"/>
          <w:sz w:val="22"/>
          <w:szCs w:val="22"/>
        </w:rPr>
      </w:pPr>
      <w:bookmarkStart w:id="1" w:name="_Toc383617622"/>
      <w:r w:rsidRPr="00787EF6">
        <w:rPr>
          <w:rFonts w:ascii="Arial" w:hAnsi="Arial" w:cs="Arial"/>
          <w:color w:val="auto"/>
          <w:sz w:val="22"/>
          <w:szCs w:val="22"/>
        </w:rPr>
        <w:t>2. Primera instancia del caso de prueba</w:t>
      </w:r>
      <w:bookmarkEnd w:id="1"/>
    </w:p>
    <w:p w14:paraId="5A3C3D98" w14:textId="43AE4081" w:rsidR="00C661C1" w:rsidRDefault="00B523C6" w:rsidP="00AA2D30">
      <w:pPr>
        <w:rPr>
          <w:rFonts w:ascii="Arial" w:hAnsi="Arial" w:cs="Arial"/>
        </w:rPr>
      </w:pPr>
      <w:r>
        <w:rPr>
          <w:rFonts w:ascii="Arial" w:hAnsi="Arial" w:cs="Arial"/>
        </w:rPr>
        <w:t>Este título se reemplaza por</w:t>
      </w:r>
      <w:r w:rsidR="001669FE">
        <w:rPr>
          <w:rFonts w:ascii="Arial" w:hAnsi="Arial" w:cs="Arial"/>
        </w:rPr>
        <w:t xml:space="preserve"> ejemplo </w:t>
      </w:r>
      <w:r w:rsidR="00EE1924" w:rsidRPr="000C5B2C">
        <w:rPr>
          <w:rFonts w:ascii="Arial" w:hAnsi="Arial" w:cs="Arial"/>
        </w:rPr>
        <w:t>con 1</w:t>
      </w:r>
      <w:r w:rsidR="001669FE" w:rsidRPr="000C5B2C">
        <w:rPr>
          <w:rFonts w:ascii="Arial" w:hAnsi="Arial" w:cs="Arial"/>
        </w:rPr>
        <w:t>_1 Caso de prueba entrada de datos</w:t>
      </w:r>
      <w:r w:rsidR="000C5B2C">
        <w:rPr>
          <w:rFonts w:ascii="Arial" w:hAnsi="Arial" w:cs="Arial"/>
        </w:rPr>
        <w:t>.</w:t>
      </w:r>
    </w:p>
    <w:p w14:paraId="5413D48C" w14:textId="77777777" w:rsidR="00B456C8" w:rsidRPr="003534AF" w:rsidRDefault="001A6F0C" w:rsidP="001A6F0C">
      <w:pPr>
        <w:shd w:val="clear" w:color="auto" w:fill="DBE5F1" w:themeFill="accent1" w:themeFillTint="33"/>
        <w:rPr>
          <w:rFonts w:ascii="Soberana Sans" w:hAnsi="Soberana Sans" w:cs="Arial"/>
          <w:sz w:val="24"/>
        </w:rPr>
      </w:pPr>
      <w:r w:rsidRPr="003534AF">
        <w:rPr>
          <w:rFonts w:ascii="Soberana Sans" w:hAnsi="Soberana Sans" w:cs="Arial"/>
          <w:b/>
          <w:sz w:val="24"/>
        </w:rPr>
        <w:t>Descripción</w:t>
      </w:r>
      <w:r w:rsidRPr="003534AF">
        <w:rPr>
          <w:rFonts w:ascii="Soberana Sans" w:hAnsi="Soberana Sans" w:cs="Arial"/>
          <w:sz w:val="24"/>
        </w:rPr>
        <w:t>: Breve descripción del desarrollo y objetivos del caso de prueba</w:t>
      </w:r>
    </w:p>
    <w:p w14:paraId="17CDE105" w14:textId="77777777" w:rsidR="00FE51B2" w:rsidRPr="003534AF" w:rsidRDefault="00FE51B2" w:rsidP="00951E6A">
      <w:pPr>
        <w:shd w:val="clear" w:color="auto" w:fill="DBE5F1" w:themeFill="accent1" w:themeFillTint="33"/>
        <w:spacing w:after="0"/>
        <w:rPr>
          <w:rFonts w:ascii="Soberana Sans" w:hAnsi="Soberana Sans" w:cs="Arial"/>
          <w:b/>
          <w:sz w:val="24"/>
        </w:rPr>
      </w:pPr>
      <w:r w:rsidRPr="003534AF">
        <w:rPr>
          <w:rFonts w:ascii="Soberana Sans" w:hAnsi="Soberana Sans" w:cs="Arial"/>
          <w:b/>
          <w:sz w:val="24"/>
        </w:rPr>
        <w:t>Condiciones de ejecución</w:t>
      </w:r>
      <w:r w:rsidR="00951E6A" w:rsidRPr="003534AF">
        <w:rPr>
          <w:rFonts w:ascii="Soberana Sans" w:hAnsi="Soberana Sans" w:cs="Arial"/>
          <w:b/>
          <w:sz w:val="24"/>
        </w:rPr>
        <w:t xml:space="preserve">: </w:t>
      </w:r>
      <w:r w:rsidR="00951E6A" w:rsidRPr="003534AF">
        <w:rPr>
          <w:rFonts w:ascii="Soberana Sans" w:hAnsi="Soberana Sans" w:cs="Arial"/>
          <w:sz w:val="24"/>
        </w:rPr>
        <w:t>Se describen las condiciones de ejecución que se deben cumplir antes de iniciar el caso de prueba, por ejemplo, que se haya realizado correctamente el login en el sistema</w:t>
      </w:r>
      <w:r w:rsidR="00086D24" w:rsidRPr="003534AF">
        <w:rPr>
          <w:rFonts w:ascii="Soberana Sans" w:hAnsi="Soberana Sans" w:cs="Arial"/>
          <w:sz w:val="24"/>
        </w:rPr>
        <w:t>.</w:t>
      </w:r>
    </w:p>
    <w:p w14:paraId="503E2E58" w14:textId="77777777" w:rsidR="00FE51B2" w:rsidRPr="003534AF" w:rsidRDefault="00FE51B2" w:rsidP="00FE51B2">
      <w:pPr>
        <w:shd w:val="clear" w:color="auto" w:fill="DBE5F1" w:themeFill="accent1" w:themeFillTint="33"/>
        <w:spacing w:after="0"/>
        <w:rPr>
          <w:rFonts w:ascii="Soberana Sans" w:hAnsi="Soberana Sans" w:cs="Arial"/>
          <w:sz w:val="24"/>
        </w:rPr>
      </w:pPr>
    </w:p>
    <w:p w14:paraId="7C84C247" w14:textId="77777777" w:rsidR="00AE4908" w:rsidRPr="003534AF" w:rsidRDefault="00AE4908" w:rsidP="00FE51B2">
      <w:pPr>
        <w:shd w:val="clear" w:color="auto" w:fill="DBE5F1" w:themeFill="accent1" w:themeFillTint="33"/>
        <w:spacing w:after="0"/>
        <w:rPr>
          <w:rFonts w:ascii="Soberana Sans" w:hAnsi="Soberana Sans" w:cs="Arial"/>
          <w:sz w:val="24"/>
        </w:rPr>
      </w:pPr>
      <w:r w:rsidRPr="003534AF">
        <w:rPr>
          <w:rFonts w:ascii="Soberana Sans" w:hAnsi="Soberana Sans" w:cs="Arial"/>
          <w:b/>
          <w:sz w:val="24"/>
        </w:rPr>
        <w:t xml:space="preserve">Entrada: </w:t>
      </w:r>
      <w:r w:rsidRPr="003534AF">
        <w:rPr>
          <w:rFonts w:ascii="Soberana Sans" w:hAnsi="Soberana Sans" w:cs="Arial"/>
          <w:sz w:val="24"/>
        </w:rPr>
        <w:t>Se conforma de la descripción paso a paso de la ejecución del caso prueba.</w:t>
      </w:r>
    </w:p>
    <w:p w14:paraId="0C1E159B" w14:textId="77777777" w:rsidR="00AE4908" w:rsidRPr="003534AF" w:rsidRDefault="00AE4908" w:rsidP="00FE51B2">
      <w:pPr>
        <w:shd w:val="clear" w:color="auto" w:fill="DBE5F1" w:themeFill="accent1" w:themeFillTint="33"/>
        <w:spacing w:after="0"/>
        <w:rPr>
          <w:rFonts w:ascii="Soberana Sans" w:hAnsi="Soberana Sans" w:cs="Arial"/>
          <w:sz w:val="24"/>
        </w:rPr>
      </w:pPr>
    </w:p>
    <w:p w14:paraId="792F9FDD" w14:textId="77777777" w:rsidR="00AE4908" w:rsidRPr="003534AF" w:rsidRDefault="00AE4908" w:rsidP="00FE51B2">
      <w:pPr>
        <w:shd w:val="clear" w:color="auto" w:fill="DBE5F1" w:themeFill="accent1" w:themeFillTint="33"/>
        <w:spacing w:after="0"/>
        <w:rPr>
          <w:rFonts w:ascii="Soberana Sans" w:hAnsi="Soberana Sans" w:cs="Arial"/>
          <w:sz w:val="24"/>
        </w:rPr>
      </w:pPr>
      <w:r w:rsidRPr="003534AF">
        <w:rPr>
          <w:rFonts w:ascii="Soberana Sans" w:hAnsi="Soberana Sans" w:cs="Arial"/>
          <w:b/>
          <w:sz w:val="24"/>
        </w:rPr>
        <w:t>Resultado esperado:</w:t>
      </w:r>
      <w:r w:rsidRPr="003534AF">
        <w:rPr>
          <w:rFonts w:ascii="Soberana Sans" w:hAnsi="Soberana Sans" w:cs="Arial"/>
          <w:sz w:val="24"/>
        </w:rPr>
        <w:t xml:space="preserve"> Descripción del resultado que s</w:t>
      </w:r>
      <w:r w:rsidR="007A3090" w:rsidRPr="003534AF">
        <w:rPr>
          <w:rFonts w:ascii="Soberana Sans" w:hAnsi="Soberana Sans" w:cs="Arial"/>
          <w:sz w:val="24"/>
        </w:rPr>
        <w:t xml:space="preserve">e esperaba de la prueba </w:t>
      </w:r>
      <w:r w:rsidRPr="003534AF">
        <w:rPr>
          <w:rFonts w:ascii="Soberana Sans" w:hAnsi="Soberana Sans" w:cs="Arial"/>
          <w:sz w:val="24"/>
        </w:rPr>
        <w:t>en la aplicación.</w:t>
      </w:r>
    </w:p>
    <w:p w14:paraId="3314E935" w14:textId="77777777" w:rsidR="0015606F" w:rsidRPr="003534AF" w:rsidRDefault="0015606F" w:rsidP="00FE51B2">
      <w:pPr>
        <w:shd w:val="clear" w:color="auto" w:fill="DBE5F1" w:themeFill="accent1" w:themeFillTint="33"/>
        <w:spacing w:after="0"/>
        <w:rPr>
          <w:rFonts w:ascii="Soberana Sans" w:hAnsi="Soberana Sans" w:cs="Arial"/>
          <w:sz w:val="24"/>
        </w:rPr>
      </w:pPr>
    </w:p>
    <w:p w14:paraId="44435CE9" w14:textId="77777777" w:rsidR="00FE51B2" w:rsidRPr="003534AF" w:rsidRDefault="0015606F" w:rsidP="00FE51B2">
      <w:pPr>
        <w:shd w:val="clear" w:color="auto" w:fill="DBE5F1" w:themeFill="accent1" w:themeFillTint="33"/>
        <w:spacing w:after="0"/>
        <w:rPr>
          <w:rFonts w:ascii="Soberana Sans" w:hAnsi="Soberana Sans" w:cs="Arial"/>
          <w:sz w:val="24"/>
        </w:rPr>
      </w:pPr>
      <w:r w:rsidRPr="003534AF">
        <w:rPr>
          <w:rFonts w:ascii="Soberana Sans" w:hAnsi="Soberana Sans" w:cs="Arial"/>
          <w:b/>
          <w:sz w:val="24"/>
        </w:rPr>
        <w:lastRenderedPageBreak/>
        <w:t>Evaluación de la prueba</w:t>
      </w:r>
      <w:r w:rsidR="00EA025E" w:rsidRPr="003534AF">
        <w:rPr>
          <w:rFonts w:ascii="Soberana Sans" w:hAnsi="Soberana Sans" w:cs="Arial"/>
          <w:b/>
          <w:sz w:val="24"/>
        </w:rPr>
        <w:t xml:space="preserve">: </w:t>
      </w:r>
      <w:r w:rsidR="00EA025E" w:rsidRPr="003534AF">
        <w:rPr>
          <w:rFonts w:ascii="Soberana Sans" w:hAnsi="Soberana Sans" w:cs="Arial"/>
          <w:sz w:val="24"/>
        </w:rPr>
        <w:t>Estado del caso de prueba, que puede ser por ejemplo: propuesta, pendiente de evaluación, realizada y satisfactoria, etcétera.</w:t>
      </w:r>
    </w:p>
    <w:p w14:paraId="67503B7F" w14:textId="77777777" w:rsidR="0015606F" w:rsidRPr="00FE51B2" w:rsidRDefault="0015606F" w:rsidP="00FE51B2">
      <w:pPr>
        <w:shd w:val="clear" w:color="auto" w:fill="DBE5F1" w:themeFill="accent1" w:themeFillTint="33"/>
        <w:spacing w:after="0"/>
        <w:rPr>
          <w:rFonts w:ascii="Arial" w:hAnsi="Arial" w:cs="Arial"/>
        </w:rPr>
      </w:pPr>
    </w:p>
    <w:p w14:paraId="0C0763B6" w14:textId="77777777" w:rsidR="001A6F0C" w:rsidRPr="00FE51B2" w:rsidRDefault="001A6F0C" w:rsidP="00FE51B2">
      <w:pPr>
        <w:spacing w:after="0"/>
        <w:rPr>
          <w:rFonts w:ascii="Arial" w:hAnsi="Arial" w:cs="Arial"/>
        </w:rPr>
      </w:pPr>
    </w:p>
    <w:p w14:paraId="1288F82A" w14:textId="77777777" w:rsidR="00FE51B2" w:rsidRDefault="00FE51B2" w:rsidP="00FE51B2">
      <w:pPr>
        <w:spacing w:after="0"/>
        <w:rPr>
          <w:rFonts w:ascii="Arial" w:hAnsi="Arial" w:cs="Arial"/>
        </w:rPr>
      </w:pPr>
    </w:p>
    <w:p w14:paraId="1762DB23" w14:textId="77777777" w:rsidR="001A6F0C" w:rsidRPr="00FE51B2" w:rsidRDefault="00E01C5A" w:rsidP="00FE51B2">
      <w:pPr>
        <w:pStyle w:val="Ttulo1"/>
        <w:shd w:val="clear" w:color="auto" w:fill="DBE5F1" w:themeFill="accent1" w:themeFillTint="33"/>
        <w:spacing w:before="0"/>
        <w:rPr>
          <w:rFonts w:ascii="Arial" w:hAnsi="Arial" w:cs="Arial"/>
          <w:color w:val="000000" w:themeColor="text1"/>
          <w:sz w:val="22"/>
          <w:szCs w:val="22"/>
        </w:rPr>
      </w:pPr>
      <w:bookmarkStart w:id="2" w:name="_Toc383617623"/>
      <w:r w:rsidRPr="00FE51B2">
        <w:rPr>
          <w:rFonts w:ascii="Arial" w:hAnsi="Arial" w:cs="Arial"/>
          <w:color w:val="000000" w:themeColor="text1"/>
          <w:sz w:val="22"/>
          <w:szCs w:val="22"/>
        </w:rPr>
        <w:t xml:space="preserve">3. Otra </w:t>
      </w:r>
      <w:r w:rsidR="00EA025E">
        <w:rPr>
          <w:rFonts w:ascii="Arial" w:hAnsi="Arial" w:cs="Arial"/>
          <w:color w:val="000000" w:themeColor="text1"/>
          <w:sz w:val="22"/>
          <w:szCs w:val="22"/>
        </w:rPr>
        <w:t>instancia del caso de prueba</w:t>
      </w:r>
      <w:bookmarkEnd w:id="2"/>
    </w:p>
    <w:p w14:paraId="467D9725" w14:textId="77777777" w:rsidR="001A6F0C" w:rsidRPr="003534AF" w:rsidRDefault="002D3BE0" w:rsidP="005A6FF5">
      <w:pPr>
        <w:shd w:val="clear" w:color="auto" w:fill="DBE5F1" w:themeFill="accent1" w:themeFillTint="33"/>
        <w:spacing w:after="0"/>
        <w:rPr>
          <w:rFonts w:ascii="Soberana Sans" w:hAnsi="Soberana Sans" w:cs="Arial"/>
          <w:sz w:val="24"/>
        </w:rPr>
      </w:pPr>
      <w:r w:rsidRPr="003534AF">
        <w:rPr>
          <w:rFonts w:ascii="Soberana Sans" w:hAnsi="Soberana Sans" w:cs="Arial"/>
          <w:sz w:val="24"/>
        </w:rPr>
        <w:t>Se repiten tanta</w:t>
      </w:r>
      <w:r w:rsidR="00570691" w:rsidRPr="003534AF">
        <w:rPr>
          <w:rFonts w:ascii="Soberana Sans" w:hAnsi="Soberana Sans" w:cs="Arial"/>
          <w:sz w:val="24"/>
        </w:rPr>
        <w:t xml:space="preserve">s instancias sean necesarias </w:t>
      </w:r>
      <w:r w:rsidR="00545166" w:rsidRPr="003534AF">
        <w:rPr>
          <w:rFonts w:ascii="Soberana Sans" w:hAnsi="Soberana Sans" w:cs="Arial"/>
          <w:sz w:val="24"/>
        </w:rPr>
        <w:t xml:space="preserve">hasta que el resultado de la prueba sea </w:t>
      </w:r>
      <w:r w:rsidR="00570691" w:rsidRPr="003534AF">
        <w:rPr>
          <w:rFonts w:ascii="Soberana Sans" w:hAnsi="Soberana Sans" w:cs="Arial"/>
          <w:sz w:val="24"/>
        </w:rPr>
        <w:t>satisfactorio</w:t>
      </w:r>
      <w:r w:rsidR="00545166" w:rsidRPr="003534AF">
        <w:rPr>
          <w:rFonts w:ascii="Soberana Sans" w:hAnsi="Soberana Sans" w:cs="Arial"/>
          <w:sz w:val="24"/>
        </w:rPr>
        <w:t xml:space="preserve">. </w:t>
      </w:r>
    </w:p>
    <w:p w14:paraId="5B1C4094" w14:textId="77777777" w:rsidR="002D3BE0" w:rsidRPr="003534AF" w:rsidRDefault="002D3BE0" w:rsidP="002D3BE0">
      <w:pPr>
        <w:shd w:val="clear" w:color="auto" w:fill="DBE5F1" w:themeFill="accent1" w:themeFillTint="33"/>
        <w:rPr>
          <w:rFonts w:ascii="Soberana Sans" w:hAnsi="Soberana Sans" w:cs="Arial"/>
          <w:sz w:val="24"/>
        </w:rPr>
      </w:pPr>
      <w:r w:rsidRPr="003534AF">
        <w:rPr>
          <w:rFonts w:ascii="Soberana Sans" w:hAnsi="Soberana Sans" w:cs="Arial"/>
          <w:b/>
          <w:sz w:val="24"/>
        </w:rPr>
        <w:t>Descripción</w:t>
      </w:r>
      <w:r w:rsidRPr="003534AF">
        <w:rPr>
          <w:rFonts w:ascii="Soberana Sans" w:hAnsi="Soberana Sans" w:cs="Arial"/>
          <w:sz w:val="24"/>
        </w:rPr>
        <w:t>: Breve descripción del desarrollo y objetivos del caso de prueba</w:t>
      </w:r>
    </w:p>
    <w:p w14:paraId="65E65B4F" w14:textId="77777777" w:rsidR="002D3BE0" w:rsidRPr="003534AF" w:rsidRDefault="002D3BE0" w:rsidP="002D3BE0">
      <w:pPr>
        <w:shd w:val="clear" w:color="auto" w:fill="DBE5F1" w:themeFill="accent1" w:themeFillTint="33"/>
        <w:spacing w:after="0"/>
        <w:rPr>
          <w:rFonts w:ascii="Soberana Sans" w:hAnsi="Soberana Sans" w:cs="Arial"/>
          <w:b/>
          <w:sz w:val="24"/>
        </w:rPr>
      </w:pPr>
      <w:r w:rsidRPr="003534AF">
        <w:rPr>
          <w:rFonts w:ascii="Soberana Sans" w:hAnsi="Soberana Sans" w:cs="Arial"/>
          <w:b/>
          <w:sz w:val="24"/>
        </w:rPr>
        <w:t xml:space="preserve">Condiciones de ejecución: </w:t>
      </w:r>
      <w:r w:rsidRPr="003534AF">
        <w:rPr>
          <w:rFonts w:ascii="Soberana Sans" w:hAnsi="Soberana Sans" w:cs="Arial"/>
          <w:sz w:val="24"/>
        </w:rPr>
        <w:t>Se describen las condiciones de ejecución que se deben cumplir antes de iniciar el caso de prueba, por ejemplo, que se haya realizado correctamente el login en el sistem</w:t>
      </w:r>
      <w:r w:rsidR="00086D24" w:rsidRPr="003534AF">
        <w:rPr>
          <w:rFonts w:ascii="Soberana Sans" w:hAnsi="Soberana Sans" w:cs="Arial"/>
          <w:sz w:val="24"/>
        </w:rPr>
        <w:t>a.</w:t>
      </w:r>
    </w:p>
    <w:p w14:paraId="5149D4F8" w14:textId="77777777" w:rsidR="002D3BE0" w:rsidRPr="003534AF" w:rsidRDefault="002D3BE0" w:rsidP="002D3BE0">
      <w:pPr>
        <w:shd w:val="clear" w:color="auto" w:fill="DBE5F1" w:themeFill="accent1" w:themeFillTint="33"/>
        <w:spacing w:after="0"/>
        <w:rPr>
          <w:rFonts w:ascii="Soberana Sans" w:hAnsi="Soberana Sans" w:cs="Arial"/>
          <w:sz w:val="24"/>
        </w:rPr>
      </w:pPr>
    </w:p>
    <w:p w14:paraId="187BFDD2" w14:textId="77777777" w:rsidR="002D3BE0" w:rsidRPr="003534AF" w:rsidRDefault="002D3BE0" w:rsidP="002D3BE0">
      <w:pPr>
        <w:shd w:val="clear" w:color="auto" w:fill="DBE5F1" w:themeFill="accent1" w:themeFillTint="33"/>
        <w:spacing w:after="0"/>
        <w:rPr>
          <w:rFonts w:ascii="Soberana Sans" w:hAnsi="Soberana Sans" w:cs="Arial"/>
          <w:sz w:val="24"/>
        </w:rPr>
      </w:pPr>
      <w:r w:rsidRPr="003534AF">
        <w:rPr>
          <w:rFonts w:ascii="Soberana Sans" w:hAnsi="Soberana Sans" w:cs="Arial"/>
          <w:b/>
          <w:sz w:val="24"/>
        </w:rPr>
        <w:t xml:space="preserve">Entrada: </w:t>
      </w:r>
      <w:r w:rsidRPr="003534AF">
        <w:rPr>
          <w:rFonts w:ascii="Soberana Sans" w:hAnsi="Soberana Sans" w:cs="Arial"/>
          <w:sz w:val="24"/>
        </w:rPr>
        <w:t>Se conforma de la descripción paso a paso de la ejecución del caso prueba.</w:t>
      </w:r>
    </w:p>
    <w:p w14:paraId="67C51EF4" w14:textId="77777777" w:rsidR="002D3BE0" w:rsidRPr="003534AF" w:rsidRDefault="002D3BE0" w:rsidP="002D3BE0">
      <w:pPr>
        <w:shd w:val="clear" w:color="auto" w:fill="DBE5F1" w:themeFill="accent1" w:themeFillTint="33"/>
        <w:spacing w:after="0"/>
        <w:rPr>
          <w:rFonts w:ascii="Soberana Sans" w:hAnsi="Soberana Sans" w:cs="Arial"/>
          <w:sz w:val="24"/>
        </w:rPr>
      </w:pPr>
    </w:p>
    <w:p w14:paraId="1041634A" w14:textId="77777777" w:rsidR="002D3BE0" w:rsidRPr="003534AF" w:rsidRDefault="002D3BE0" w:rsidP="002D3BE0">
      <w:pPr>
        <w:shd w:val="clear" w:color="auto" w:fill="DBE5F1" w:themeFill="accent1" w:themeFillTint="33"/>
        <w:spacing w:after="0"/>
        <w:rPr>
          <w:rFonts w:ascii="Soberana Sans" w:hAnsi="Soberana Sans" w:cs="Arial"/>
          <w:sz w:val="24"/>
        </w:rPr>
      </w:pPr>
      <w:r w:rsidRPr="003534AF">
        <w:rPr>
          <w:rFonts w:ascii="Soberana Sans" w:hAnsi="Soberana Sans" w:cs="Arial"/>
          <w:b/>
          <w:sz w:val="24"/>
        </w:rPr>
        <w:t>Resultado esperado:</w:t>
      </w:r>
      <w:r w:rsidRPr="003534AF">
        <w:rPr>
          <w:rFonts w:ascii="Soberana Sans" w:hAnsi="Soberana Sans" w:cs="Arial"/>
          <w:sz w:val="24"/>
        </w:rPr>
        <w:t xml:space="preserve"> Descripción del resultado que se esperaba de la prueba de test en la aplicación.</w:t>
      </w:r>
    </w:p>
    <w:p w14:paraId="378ACFE5" w14:textId="77777777" w:rsidR="002D3BE0" w:rsidRPr="003534AF" w:rsidRDefault="002D3BE0" w:rsidP="002D3BE0">
      <w:pPr>
        <w:shd w:val="clear" w:color="auto" w:fill="DBE5F1" w:themeFill="accent1" w:themeFillTint="33"/>
        <w:spacing w:after="0"/>
        <w:rPr>
          <w:rFonts w:ascii="Soberana Sans" w:hAnsi="Soberana Sans" w:cs="Arial"/>
          <w:sz w:val="24"/>
        </w:rPr>
      </w:pPr>
    </w:p>
    <w:p w14:paraId="600053A8" w14:textId="72ED8338" w:rsidR="00682CDC" w:rsidRDefault="002D3BE0" w:rsidP="002D3BE0">
      <w:pPr>
        <w:shd w:val="clear" w:color="auto" w:fill="DBE5F1" w:themeFill="accent1" w:themeFillTint="33"/>
        <w:spacing w:after="0"/>
        <w:rPr>
          <w:rFonts w:ascii="Arial" w:hAnsi="Arial" w:cs="Arial"/>
        </w:rPr>
      </w:pPr>
      <w:r w:rsidRPr="003534AF">
        <w:rPr>
          <w:rFonts w:ascii="Soberana Sans" w:hAnsi="Soberana Sans" w:cs="Arial"/>
          <w:b/>
          <w:sz w:val="24"/>
        </w:rPr>
        <w:t xml:space="preserve">Evaluación de la prueba: </w:t>
      </w:r>
      <w:r w:rsidRPr="003534AF">
        <w:rPr>
          <w:rFonts w:ascii="Soberana Sans" w:hAnsi="Soberana Sans" w:cs="Arial"/>
          <w:sz w:val="24"/>
        </w:rPr>
        <w:t>Estado del caso de prueba, que puede ser por ejemplo: propuesta, pendiente de evaluación, realizada y satisfactoria</w:t>
      </w:r>
    </w:p>
    <w:p w14:paraId="07964540" w14:textId="77777777" w:rsidR="00682CDC" w:rsidRDefault="00682CDC" w:rsidP="003534AF">
      <w:pPr>
        <w:spacing w:after="0" w:line="360" w:lineRule="auto"/>
      </w:pPr>
    </w:p>
    <w:p w14:paraId="2AEB6D56" w14:textId="77777777" w:rsidR="00682CDC" w:rsidRPr="003534AF" w:rsidRDefault="00682CDC" w:rsidP="003534AF">
      <w:pPr>
        <w:spacing w:after="0" w:line="360" w:lineRule="auto"/>
        <w:rPr>
          <w:rFonts w:ascii="Soberana Titular" w:hAnsi="Soberana Titular" w:cs="Arial"/>
          <w:b/>
          <w:color w:val="548DD4" w:themeColor="text2" w:themeTint="99"/>
          <w:sz w:val="28"/>
        </w:rPr>
      </w:pPr>
      <w:r w:rsidRPr="003534AF">
        <w:rPr>
          <w:rFonts w:ascii="Soberana Titular" w:hAnsi="Soberana Titular" w:cs="Arial"/>
          <w:b/>
          <w:color w:val="548DD4" w:themeColor="text2" w:themeTint="99"/>
          <w:sz w:val="28"/>
        </w:rPr>
        <w:t>Fuente</w:t>
      </w:r>
      <w:r w:rsidR="00310327" w:rsidRPr="003534AF">
        <w:rPr>
          <w:rFonts w:ascii="Soberana Titular" w:hAnsi="Soberana Titular" w:cs="Arial"/>
          <w:b/>
          <w:color w:val="548DD4" w:themeColor="text2" w:themeTint="99"/>
          <w:sz w:val="28"/>
        </w:rPr>
        <w:t>s</w:t>
      </w:r>
      <w:r w:rsidRPr="003534AF">
        <w:rPr>
          <w:rFonts w:ascii="Soberana Titular" w:hAnsi="Soberana Titular" w:cs="Arial"/>
          <w:b/>
          <w:color w:val="548DD4" w:themeColor="text2" w:themeTint="99"/>
          <w:sz w:val="28"/>
        </w:rPr>
        <w:t xml:space="preserve"> de consulta</w:t>
      </w:r>
    </w:p>
    <w:p w14:paraId="17C11839" w14:textId="63BF3EC4" w:rsidR="00C062C4" w:rsidRPr="003534AF" w:rsidRDefault="003534AF" w:rsidP="003534AF">
      <w:pPr>
        <w:spacing w:after="0" w:line="360" w:lineRule="auto"/>
        <w:jc w:val="both"/>
        <w:rPr>
          <w:rFonts w:ascii="Soberana Sans" w:hAnsi="Soberana Sans" w:cs="Arial"/>
          <w:sz w:val="24"/>
        </w:rPr>
      </w:pPr>
      <w:r w:rsidRPr="003534AF">
        <w:rPr>
          <w:rFonts w:ascii="Soberana Sans" w:hAnsi="Soberana Sans" w:cs="Arial"/>
          <w:sz w:val="24"/>
        </w:rPr>
        <w:t>*</w:t>
      </w:r>
      <w:r w:rsidR="00D737B9" w:rsidRPr="003534AF">
        <w:rPr>
          <w:rFonts w:ascii="Soberana Sans" w:hAnsi="Soberana Sans" w:cs="Arial"/>
          <w:sz w:val="24"/>
        </w:rPr>
        <w:t xml:space="preserve">Périssé, M. y Pepe, L. </w:t>
      </w:r>
      <w:r w:rsidR="008D51D3" w:rsidRPr="003534AF">
        <w:rPr>
          <w:rFonts w:ascii="Soberana Sans" w:hAnsi="Soberana Sans" w:cs="Arial"/>
          <w:sz w:val="24"/>
        </w:rPr>
        <w:t>(</w:t>
      </w:r>
      <w:r w:rsidR="00152A94" w:rsidRPr="003534AF">
        <w:rPr>
          <w:rFonts w:ascii="Soberana Sans" w:hAnsi="Soberana Sans" w:cs="Arial"/>
          <w:sz w:val="24"/>
        </w:rPr>
        <w:t>2007</w:t>
      </w:r>
      <w:r w:rsidR="008D51D3" w:rsidRPr="003534AF">
        <w:rPr>
          <w:rFonts w:ascii="Soberana Sans" w:hAnsi="Soberana Sans" w:cs="Arial"/>
          <w:sz w:val="24"/>
        </w:rPr>
        <w:t>).</w:t>
      </w:r>
      <w:r w:rsidR="00825466" w:rsidRPr="003534AF">
        <w:rPr>
          <w:rFonts w:ascii="Soberana Sans" w:hAnsi="Soberana Sans" w:cs="Arial"/>
          <w:sz w:val="24"/>
        </w:rPr>
        <w:t xml:space="preserve"> </w:t>
      </w:r>
      <w:r w:rsidR="008D51D3" w:rsidRPr="003534AF">
        <w:rPr>
          <w:rFonts w:ascii="Soberana Sans" w:hAnsi="Soberana Sans" w:cs="Arial"/>
          <w:i/>
          <w:sz w:val="24"/>
        </w:rPr>
        <w:t xml:space="preserve">Casos de </w:t>
      </w:r>
      <w:r w:rsidR="000C5B2C" w:rsidRPr="003534AF">
        <w:rPr>
          <w:rFonts w:ascii="Soberana Sans" w:hAnsi="Soberana Sans" w:cs="Arial"/>
          <w:i/>
          <w:sz w:val="24"/>
        </w:rPr>
        <w:t>p</w:t>
      </w:r>
      <w:r w:rsidR="008D51D3" w:rsidRPr="003534AF">
        <w:rPr>
          <w:rFonts w:ascii="Soberana Sans" w:hAnsi="Soberana Sans" w:cs="Arial"/>
          <w:i/>
          <w:sz w:val="24"/>
        </w:rPr>
        <w:t>rueba</w:t>
      </w:r>
      <w:r w:rsidR="00152A94" w:rsidRPr="003534AF">
        <w:rPr>
          <w:rFonts w:ascii="Soberana Sans" w:hAnsi="Soberana Sans" w:cs="Arial"/>
          <w:i/>
          <w:sz w:val="24"/>
        </w:rPr>
        <w:t>.</w:t>
      </w:r>
      <w:r w:rsidR="00D737B9" w:rsidRPr="003534AF">
        <w:rPr>
          <w:rFonts w:ascii="Soberana Sans" w:hAnsi="Soberana Sans" w:cs="Arial"/>
          <w:sz w:val="24"/>
        </w:rPr>
        <w:t xml:space="preserve"> </w:t>
      </w:r>
    </w:p>
    <w:p w14:paraId="65CAF5E2" w14:textId="77777777" w:rsidR="008D51D3" w:rsidRPr="003534AF" w:rsidRDefault="008D51D3" w:rsidP="003534AF">
      <w:pPr>
        <w:spacing w:after="0" w:line="360" w:lineRule="auto"/>
        <w:jc w:val="both"/>
        <w:rPr>
          <w:rFonts w:ascii="Soberana Sans" w:hAnsi="Soberana Sans" w:cs="Arial"/>
          <w:sz w:val="24"/>
        </w:rPr>
      </w:pPr>
    </w:p>
    <w:p w14:paraId="3647BB44" w14:textId="5DE67A97" w:rsidR="00682CDC" w:rsidRPr="00EE1924" w:rsidRDefault="00984F59" w:rsidP="003534AF">
      <w:pPr>
        <w:spacing w:after="0" w:line="360" w:lineRule="auto"/>
        <w:jc w:val="both"/>
        <w:rPr>
          <w:rFonts w:ascii="Soberana Sans" w:hAnsi="Soberana Sans" w:cs="Arial"/>
          <w:sz w:val="24"/>
        </w:rPr>
      </w:pPr>
      <w:r w:rsidRPr="003534AF">
        <w:rPr>
          <w:rFonts w:ascii="Soberana Sans" w:hAnsi="Soberana Sans" w:cs="Arial"/>
          <w:sz w:val="24"/>
          <w:lang w:val="en-US"/>
        </w:rPr>
        <w:t>IBM Rational Unified Process</w:t>
      </w:r>
      <w:r w:rsidR="000C5B2C" w:rsidRPr="003534AF">
        <w:rPr>
          <w:rFonts w:ascii="Soberana Sans" w:hAnsi="Soberana Sans" w:cs="Arial"/>
          <w:sz w:val="24"/>
          <w:lang w:val="en-US"/>
        </w:rPr>
        <w:t xml:space="preserve">. </w:t>
      </w:r>
      <w:r w:rsidRPr="003534AF">
        <w:rPr>
          <w:rFonts w:ascii="Soberana Sans" w:hAnsi="Soberana Sans" w:cs="Arial"/>
          <w:sz w:val="24"/>
          <w:lang w:val="en-US"/>
        </w:rPr>
        <w:t>RUP</w:t>
      </w:r>
      <w:r w:rsidR="000C5B2C" w:rsidRPr="003534AF">
        <w:rPr>
          <w:rFonts w:ascii="Soberana Sans" w:hAnsi="Soberana Sans" w:cs="Arial"/>
          <w:sz w:val="24"/>
          <w:lang w:val="en-US"/>
        </w:rPr>
        <w:t>.</w:t>
      </w:r>
      <w:r w:rsidR="00745464" w:rsidRPr="003534AF">
        <w:rPr>
          <w:rFonts w:ascii="Soberana Sans" w:hAnsi="Soberana Sans" w:cs="Arial"/>
          <w:sz w:val="24"/>
          <w:lang w:val="en-US"/>
        </w:rPr>
        <w:t xml:space="preserve"> (1998).</w:t>
      </w:r>
      <w:r w:rsidR="00086D24" w:rsidRPr="003534AF">
        <w:rPr>
          <w:rFonts w:ascii="Soberana Sans" w:hAnsi="Soberana Sans" w:cs="Arial"/>
          <w:i/>
          <w:sz w:val="24"/>
          <w:lang w:val="en-US"/>
        </w:rPr>
        <w:t xml:space="preserve"> </w:t>
      </w:r>
      <w:r w:rsidRPr="003534AF">
        <w:rPr>
          <w:rFonts w:ascii="Soberana Sans" w:hAnsi="Soberana Sans" w:cs="Arial"/>
          <w:i/>
          <w:sz w:val="24"/>
          <w:lang w:val="en-US"/>
        </w:rPr>
        <w:t>Rational Unified Process. Best Practices for Software. Development Teams Rational</w:t>
      </w:r>
      <w:r w:rsidR="00745464" w:rsidRPr="003534AF">
        <w:rPr>
          <w:rFonts w:ascii="Soberana Sans" w:hAnsi="Soberana Sans" w:cs="Arial"/>
          <w:sz w:val="24"/>
          <w:lang w:val="en-US"/>
        </w:rPr>
        <w:t xml:space="preserve"> </w:t>
      </w:r>
      <w:r w:rsidR="00745464" w:rsidRPr="003534AF">
        <w:rPr>
          <w:rFonts w:ascii="Soberana Sans" w:hAnsi="Soberana Sans" w:cs="Arial"/>
          <w:i/>
          <w:sz w:val="24"/>
          <w:lang w:val="en-US"/>
        </w:rPr>
        <w:t>Software</w:t>
      </w:r>
      <w:r w:rsidRPr="003534AF">
        <w:rPr>
          <w:rFonts w:ascii="Soberana Sans" w:hAnsi="Soberana Sans" w:cs="Arial"/>
          <w:sz w:val="24"/>
          <w:lang w:val="en-US"/>
        </w:rPr>
        <w:t xml:space="preserve">. </w:t>
      </w:r>
      <w:r w:rsidR="00EE1924" w:rsidRPr="00EE1924">
        <w:rPr>
          <w:rFonts w:ascii="Soberana Sans" w:hAnsi="Soberana Sans" w:cs="Arial"/>
          <w:sz w:val="24"/>
        </w:rPr>
        <w:t xml:space="preserve">Recuperado de: </w:t>
      </w:r>
    </w:p>
    <w:p w14:paraId="6DF9D755" w14:textId="5AB1AED0" w:rsidR="00EE1924" w:rsidRPr="00EE1924" w:rsidRDefault="00EE1924" w:rsidP="003534AF">
      <w:pPr>
        <w:spacing w:after="0" w:line="360" w:lineRule="auto"/>
        <w:jc w:val="both"/>
        <w:rPr>
          <w:rFonts w:ascii="Soberana Sans" w:hAnsi="Soberana Sans" w:cs="Arial"/>
          <w:sz w:val="24"/>
        </w:rPr>
      </w:pPr>
      <w:hyperlink r:id="rId8" w:history="1">
        <w:r w:rsidRPr="00EE1924">
          <w:rPr>
            <w:rStyle w:val="Hipervnculo"/>
            <w:rFonts w:ascii="Soberana Sans" w:hAnsi="Soberana Sans" w:cs="Arial"/>
            <w:sz w:val="24"/>
          </w:rPr>
          <w:t>https://www.ibm.com/developerworks/rational/library/content/03July/1000/1251/1251_bestpractices_TP026B.pdf</w:t>
        </w:r>
      </w:hyperlink>
      <w:bookmarkStart w:id="3" w:name="_GoBack"/>
      <w:bookmarkEnd w:id="3"/>
    </w:p>
    <w:sectPr w:rsidR="00EE1924" w:rsidRPr="00EE1924" w:rsidSect="00E22DEA">
      <w:headerReference w:type="default" r:id="rId9"/>
      <w:footerReference w:type="default" r:id="rId10"/>
      <w:pgSz w:w="12240" w:h="15840"/>
      <w:pgMar w:top="1702" w:right="1701" w:bottom="1417" w:left="1701" w:header="113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D9B0F" w14:textId="77777777" w:rsidR="00BF52D3" w:rsidRDefault="00BF52D3" w:rsidP="00717678">
      <w:pPr>
        <w:spacing w:after="0" w:line="240" w:lineRule="auto"/>
      </w:pPr>
      <w:r>
        <w:separator/>
      </w:r>
    </w:p>
  </w:endnote>
  <w:endnote w:type="continuationSeparator" w:id="0">
    <w:p w14:paraId="405FC963" w14:textId="77777777" w:rsidR="00BF52D3" w:rsidRDefault="00BF52D3" w:rsidP="00717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Soberana Titular">
    <w:panose1 w:val="02000000000000000000"/>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79AD9" w14:textId="722FC207" w:rsidR="00460088" w:rsidRPr="001502F9" w:rsidRDefault="00E22DEA" w:rsidP="00E22DEA">
    <w:pPr>
      <w:pStyle w:val="Piedepgina"/>
      <w:tabs>
        <w:tab w:val="clear" w:pos="4419"/>
      </w:tabs>
    </w:pPr>
    <w:r>
      <w:rPr>
        <w:rFonts w:ascii="Soberana Sans" w:hAnsi="Soberana Sans" w:cs="Arial"/>
        <w:color w:val="1F55A3"/>
        <w:sz w:val="20"/>
        <w:szCs w:val="20"/>
      </w:rPr>
      <w:t xml:space="preserve">UNADM </w:t>
    </w:r>
    <w:r w:rsidRPr="00862806">
      <w:rPr>
        <w:rFonts w:ascii="Soberana Sans" w:hAnsi="Soberana Sans" w:cs="Arial"/>
        <w:color w:val="1F55A3"/>
        <w:sz w:val="20"/>
        <w:szCs w:val="20"/>
      </w:rPr>
      <w:t>|</w:t>
    </w:r>
    <w:r>
      <w:rPr>
        <w:rFonts w:ascii="Soberana Sans" w:hAnsi="Soberana Sans" w:cs="Arial"/>
        <w:color w:val="1F55A3"/>
        <w:sz w:val="20"/>
        <w:szCs w:val="20"/>
      </w:rPr>
      <w:t xml:space="preserve"> DCEIT</w:t>
    </w:r>
    <w:r w:rsidRPr="00862806">
      <w:rPr>
        <w:rFonts w:ascii="Soberana Sans" w:hAnsi="Soberana Sans" w:cs="Arial"/>
        <w:color w:val="1F55A3"/>
        <w:sz w:val="20"/>
        <w:szCs w:val="20"/>
      </w:rPr>
      <w:t xml:space="preserve"> | </w:t>
    </w:r>
    <w:r>
      <w:rPr>
        <w:rFonts w:ascii="Soberana Sans" w:hAnsi="Soberana Sans" w:cs="Arial"/>
        <w:color w:val="1F55A3"/>
        <w:sz w:val="20"/>
        <w:szCs w:val="20"/>
      </w:rPr>
      <w:t xml:space="preserve">DS </w:t>
    </w:r>
    <w:r w:rsidRPr="00862806">
      <w:rPr>
        <w:rFonts w:ascii="Soberana Sans" w:hAnsi="Soberana Sans" w:cs="Arial"/>
        <w:color w:val="1F55A3"/>
        <w:sz w:val="20"/>
        <w:szCs w:val="20"/>
      </w:rPr>
      <w:t>|</w:t>
    </w:r>
    <w:r>
      <w:rPr>
        <w:rFonts w:ascii="Soberana Sans" w:hAnsi="Soberana Sans" w:cs="Arial"/>
        <w:color w:val="1F55A3"/>
        <w:sz w:val="20"/>
        <w:szCs w:val="20"/>
      </w:rPr>
      <w:t xml:space="preserve"> DPSS</w:t>
    </w:r>
    <w:r w:rsidRPr="000532A2">
      <w:rPr>
        <w:rFonts w:ascii="Arial" w:hAnsi="Arial" w:cs="Arial"/>
        <w:color w:val="2DBD7C"/>
        <w:sz w:val="20"/>
        <w:szCs w:val="20"/>
      </w:rPr>
      <w:tab/>
    </w:r>
    <w:r w:rsidRPr="00862806">
      <w:rPr>
        <w:rFonts w:ascii="Soberana Sans" w:hAnsi="Soberana Sans" w:cs="Arial"/>
        <w:color w:val="1F55A3"/>
        <w:sz w:val="20"/>
        <w:szCs w:val="20"/>
      </w:rPr>
      <w:fldChar w:fldCharType="begin"/>
    </w:r>
    <w:r w:rsidRPr="00862806">
      <w:rPr>
        <w:rFonts w:ascii="Soberana Sans" w:hAnsi="Soberana Sans" w:cs="Arial"/>
        <w:color w:val="1F55A3"/>
        <w:sz w:val="20"/>
        <w:szCs w:val="20"/>
      </w:rPr>
      <w:instrText xml:space="preserve"> PAGE   \* MERGEFORMAT </w:instrText>
    </w:r>
    <w:r w:rsidRPr="00862806">
      <w:rPr>
        <w:rFonts w:ascii="Soberana Sans" w:hAnsi="Soberana Sans" w:cs="Arial"/>
        <w:color w:val="1F55A3"/>
        <w:sz w:val="20"/>
        <w:szCs w:val="20"/>
      </w:rPr>
      <w:fldChar w:fldCharType="separate"/>
    </w:r>
    <w:r w:rsidR="00EE1924">
      <w:rPr>
        <w:rFonts w:ascii="Soberana Sans" w:hAnsi="Soberana Sans" w:cs="Arial"/>
        <w:noProof/>
        <w:color w:val="1F55A3"/>
        <w:sz w:val="20"/>
        <w:szCs w:val="20"/>
      </w:rPr>
      <w:t>4</w:t>
    </w:r>
    <w:r w:rsidRPr="00862806">
      <w:rPr>
        <w:rFonts w:ascii="Soberana Sans" w:hAnsi="Soberana Sans" w:cs="Arial"/>
        <w:color w:val="1F55A3"/>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12E00" w14:textId="77777777" w:rsidR="00BF52D3" w:rsidRDefault="00BF52D3" w:rsidP="00717678">
      <w:pPr>
        <w:spacing w:after="0" w:line="240" w:lineRule="auto"/>
      </w:pPr>
      <w:r>
        <w:separator/>
      </w:r>
    </w:p>
  </w:footnote>
  <w:footnote w:type="continuationSeparator" w:id="0">
    <w:p w14:paraId="618D9620" w14:textId="77777777" w:rsidR="00BF52D3" w:rsidRDefault="00BF52D3" w:rsidP="00717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550E" w14:textId="074DA4B7" w:rsidR="00460088" w:rsidRPr="00E22DEA" w:rsidRDefault="00E22DEA" w:rsidP="00E22DEA">
    <w:pPr>
      <w:pStyle w:val="Encabezado"/>
      <w:spacing w:line="276" w:lineRule="auto"/>
      <w:ind w:left="-284"/>
      <w:rPr>
        <w:rFonts w:ascii="Soberana Titular" w:hAnsi="Soberana Titular" w:cs="Arial"/>
        <w:b/>
        <w:color w:val="365F91" w:themeColor="accent1" w:themeShade="BF"/>
        <w:sz w:val="32"/>
        <w:szCs w:val="32"/>
      </w:rPr>
    </w:pPr>
    <w:r>
      <w:rPr>
        <w:rFonts w:ascii="Soberana Titular" w:hAnsi="Soberana Titular" w:cs="Arial"/>
        <w:b/>
        <w:noProof/>
        <w:color w:val="1F55A3"/>
        <w:sz w:val="44"/>
        <w:szCs w:val="36"/>
        <w:lang w:val="en-US"/>
      </w:rPr>
      <w:drawing>
        <wp:anchor distT="0" distB="0" distL="114300" distR="114300" simplePos="0" relativeHeight="251659776" behindDoc="1" locked="0" layoutInCell="1" allowOverlap="1" wp14:anchorId="7AD673E7" wp14:editId="632623A6">
          <wp:simplePos x="0" y="0"/>
          <wp:positionH relativeFrom="margin">
            <wp:posOffset>-1079500</wp:posOffset>
          </wp:positionH>
          <wp:positionV relativeFrom="margin">
            <wp:posOffset>-888204</wp:posOffset>
          </wp:positionV>
          <wp:extent cx="7779224" cy="1070534"/>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ecas-LT_002.jpg"/>
                  <pic:cNvPicPr/>
                </pic:nvPicPr>
                <pic:blipFill>
                  <a:blip r:embed="rId1">
                    <a:extLst>
                      <a:ext uri="{28A0092B-C50C-407E-A947-70E740481C1C}">
                        <a14:useLocalDpi xmlns:a14="http://schemas.microsoft.com/office/drawing/2010/main" val="0"/>
                      </a:ext>
                    </a:extLst>
                  </a:blip>
                  <a:stretch>
                    <a:fillRect/>
                  </a:stretch>
                </pic:blipFill>
                <pic:spPr>
                  <a:xfrm>
                    <a:off x="0" y="0"/>
                    <a:ext cx="7779224" cy="1070534"/>
                  </a:xfrm>
                  <a:prstGeom prst="rect">
                    <a:avLst/>
                  </a:prstGeom>
                </pic:spPr>
              </pic:pic>
            </a:graphicData>
          </a:graphic>
          <wp14:sizeRelH relativeFrom="page">
            <wp14:pctWidth>0</wp14:pctWidth>
          </wp14:sizeRelH>
          <wp14:sizeRelV relativeFrom="page">
            <wp14:pctHeight>0</wp14:pctHeight>
          </wp14:sizeRelV>
        </wp:anchor>
      </w:drawing>
    </w:r>
    <w:r w:rsidR="00460088" w:rsidRPr="00E22DEA">
      <w:rPr>
        <w:rFonts w:ascii="Soberana Titular" w:hAnsi="Soberana Titular" w:cs="Arial"/>
        <w:b/>
        <w:color w:val="365F91" w:themeColor="accent1" w:themeShade="BF"/>
        <w:sz w:val="28"/>
        <w:szCs w:val="32"/>
      </w:rPr>
      <w:t xml:space="preserve">Unidad </w:t>
    </w:r>
    <w:r w:rsidR="00F37486" w:rsidRPr="00E22DEA">
      <w:rPr>
        <w:rFonts w:ascii="Soberana Titular" w:hAnsi="Soberana Titular" w:cs="Arial"/>
        <w:b/>
        <w:color w:val="365F91" w:themeColor="accent1" w:themeShade="BF"/>
        <w:sz w:val="28"/>
        <w:szCs w:val="32"/>
      </w:rPr>
      <w:t>2</w:t>
    </w:r>
    <w:r w:rsidR="00460088" w:rsidRPr="00E22DEA">
      <w:rPr>
        <w:rFonts w:ascii="Soberana Titular" w:hAnsi="Soberana Titular" w:cs="Arial"/>
        <w:b/>
        <w:color w:val="365F91" w:themeColor="accent1" w:themeShade="BF"/>
        <w:sz w:val="28"/>
        <w:szCs w:val="32"/>
      </w:rPr>
      <w:t xml:space="preserve">. </w:t>
    </w:r>
    <w:r w:rsidR="00F37486" w:rsidRPr="00E22DEA">
      <w:rPr>
        <w:rFonts w:ascii="Soberana Titular" w:hAnsi="Soberana Titular" w:cs="Arial"/>
        <w:b/>
        <w:color w:val="365F91" w:themeColor="accent1" w:themeShade="BF"/>
        <w:sz w:val="28"/>
        <w:szCs w:val="32"/>
      </w:rPr>
      <w:t xml:space="preserve">Pruebas de </w:t>
    </w:r>
    <w:r w:rsidR="00E547D8" w:rsidRPr="00E22DEA">
      <w:rPr>
        <w:rFonts w:ascii="Soberana Titular" w:hAnsi="Soberana Titular" w:cs="Arial"/>
        <w:b/>
        <w:color w:val="365F91" w:themeColor="accent1" w:themeShade="BF"/>
        <w:sz w:val="28"/>
        <w:szCs w:val="32"/>
      </w:rPr>
      <w:t xml:space="preserve">sistemas de </w:t>
    </w:r>
    <w:r w:rsidR="00460088" w:rsidRPr="00E22DEA">
      <w:rPr>
        <w:rFonts w:ascii="Soberana Titular" w:hAnsi="Soberana Titular" w:cs="Arial"/>
        <w:b/>
        <w:color w:val="365F91" w:themeColor="accent1" w:themeShade="BF"/>
        <w:sz w:val="28"/>
        <w:szCs w:val="32"/>
      </w:rPr>
      <w:t>software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51B"/>
    <w:multiLevelType w:val="hybridMultilevel"/>
    <w:tmpl w:val="15ACA9BA"/>
    <w:lvl w:ilvl="0" w:tplc="0C0A0001">
      <w:start w:val="1"/>
      <w:numFmt w:val="bullet"/>
      <w:lvlText w:val=""/>
      <w:lvlJc w:val="left"/>
      <w:pPr>
        <w:tabs>
          <w:tab w:val="num" w:pos="1069"/>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2471A29"/>
    <w:multiLevelType w:val="hybridMultilevel"/>
    <w:tmpl w:val="79507D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AD4520"/>
    <w:multiLevelType w:val="hybridMultilevel"/>
    <w:tmpl w:val="425C24EE"/>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3" w15:restartNumberingAfterBreak="0">
    <w:nsid w:val="0E7B4080"/>
    <w:multiLevelType w:val="hybridMultilevel"/>
    <w:tmpl w:val="A75C12CE"/>
    <w:lvl w:ilvl="0" w:tplc="34CC0134">
      <w:start w:val="6"/>
      <w:numFmt w:val="bullet"/>
      <w:lvlText w:val="-"/>
      <w:lvlJc w:val="left"/>
      <w:pPr>
        <w:ind w:left="720" w:hanging="360"/>
      </w:pPr>
      <w:rPr>
        <w:rFonts w:ascii="Calibri" w:eastAsiaTheme="minorHAnsi" w:hAnsi="Calibri" w:cstheme="minorHAns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115D71"/>
    <w:multiLevelType w:val="hybridMultilevel"/>
    <w:tmpl w:val="986295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1994292"/>
    <w:multiLevelType w:val="hybridMultilevel"/>
    <w:tmpl w:val="3A2272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5CA07FA"/>
    <w:multiLevelType w:val="hybridMultilevel"/>
    <w:tmpl w:val="275EC1DA"/>
    <w:lvl w:ilvl="0" w:tplc="CF68567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692405"/>
    <w:multiLevelType w:val="multilevel"/>
    <w:tmpl w:val="22F8C5B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35D6332"/>
    <w:multiLevelType w:val="hybridMultilevel"/>
    <w:tmpl w:val="E13E85F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5901C47"/>
    <w:multiLevelType w:val="multilevel"/>
    <w:tmpl w:val="1700C15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F1E2729"/>
    <w:multiLevelType w:val="hybridMultilevel"/>
    <w:tmpl w:val="645A2D54"/>
    <w:lvl w:ilvl="0" w:tplc="B09E43B8">
      <w:start w:val="1"/>
      <w:numFmt w:val="upperRoman"/>
      <w:lvlText w:val="%1."/>
      <w:lvlJc w:val="left"/>
      <w:pPr>
        <w:ind w:left="720" w:hanging="720"/>
      </w:pPr>
      <w:rPr>
        <w:rFonts w:hint="default"/>
      </w:rPr>
    </w:lvl>
    <w:lvl w:ilvl="1" w:tplc="080A0019">
      <w:start w:val="1"/>
      <w:numFmt w:val="lowerLetter"/>
      <w:lvlText w:val="%2."/>
      <w:lvlJc w:val="left"/>
      <w:pPr>
        <w:ind w:left="851"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14B77E3"/>
    <w:multiLevelType w:val="hybridMultilevel"/>
    <w:tmpl w:val="3A1E0A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4906D67"/>
    <w:multiLevelType w:val="hybridMultilevel"/>
    <w:tmpl w:val="BCEACC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5F4403A"/>
    <w:multiLevelType w:val="hybridMultilevel"/>
    <w:tmpl w:val="91E2326C"/>
    <w:lvl w:ilvl="0" w:tplc="B2BA0A4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9E31936"/>
    <w:multiLevelType w:val="hybridMultilevel"/>
    <w:tmpl w:val="A8B491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D8D3D12"/>
    <w:multiLevelType w:val="hybridMultilevel"/>
    <w:tmpl w:val="9E4AFC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FCE1D1F"/>
    <w:multiLevelType w:val="hybridMultilevel"/>
    <w:tmpl w:val="E6BA316C"/>
    <w:lvl w:ilvl="0" w:tplc="22A0CB2C">
      <w:numFmt w:val="bullet"/>
      <w:lvlText w:val="•"/>
      <w:lvlJc w:val="left"/>
      <w:pPr>
        <w:ind w:left="720" w:hanging="360"/>
      </w:pPr>
      <w:rPr>
        <w:rFonts w:ascii="Calibri" w:eastAsiaTheme="minorHAnsi" w:hAnsi="Calibri" w:cstheme="minorHAns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07A74E2"/>
    <w:multiLevelType w:val="hybridMultilevel"/>
    <w:tmpl w:val="3C529F9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27144D2"/>
    <w:multiLevelType w:val="hybridMultilevel"/>
    <w:tmpl w:val="9E4AFC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7F15A88"/>
    <w:multiLevelType w:val="hybridMultilevel"/>
    <w:tmpl w:val="3D8212AE"/>
    <w:lvl w:ilvl="0" w:tplc="CCEAAE18">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6C392461"/>
    <w:multiLevelType w:val="hybridMultilevel"/>
    <w:tmpl w:val="917CD9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EEA5DBC"/>
    <w:multiLevelType w:val="hybridMultilevel"/>
    <w:tmpl w:val="5D923D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23D5491"/>
    <w:multiLevelType w:val="hybridMultilevel"/>
    <w:tmpl w:val="297C00BE"/>
    <w:lvl w:ilvl="0" w:tplc="14320C8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7E56C86"/>
    <w:multiLevelType w:val="hybridMultilevel"/>
    <w:tmpl w:val="CCB6E3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A241B66"/>
    <w:multiLevelType w:val="hybridMultilevel"/>
    <w:tmpl w:val="8110B398"/>
    <w:lvl w:ilvl="0" w:tplc="0C0A0001">
      <w:start w:val="1"/>
      <w:numFmt w:val="bullet"/>
      <w:lvlText w:val=""/>
      <w:lvlJc w:val="left"/>
      <w:pPr>
        <w:tabs>
          <w:tab w:val="num" w:pos="1440"/>
        </w:tabs>
        <w:ind w:left="1440" w:hanging="360"/>
      </w:pPr>
      <w:rPr>
        <w:rFonts w:ascii="Symbol" w:hAnsi="Symbol"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F">
      <w:start w:val="1"/>
      <w:numFmt w:val="decimal"/>
      <w:lvlText w:val="%3."/>
      <w:lvlJc w:val="left"/>
      <w:pPr>
        <w:tabs>
          <w:tab w:val="num" w:pos="2880"/>
        </w:tabs>
        <w:ind w:left="2880" w:hanging="360"/>
      </w:p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BA403D3"/>
    <w:multiLevelType w:val="hybridMultilevel"/>
    <w:tmpl w:val="D536381A"/>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EB414AA"/>
    <w:multiLevelType w:val="hybridMultilevel"/>
    <w:tmpl w:val="E13E85F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4"/>
  </w:num>
  <w:num w:numId="3">
    <w:abstractNumId w:val="13"/>
  </w:num>
  <w:num w:numId="4">
    <w:abstractNumId w:val="6"/>
  </w:num>
  <w:num w:numId="5">
    <w:abstractNumId w:val="22"/>
  </w:num>
  <w:num w:numId="6">
    <w:abstractNumId w:val="17"/>
  </w:num>
  <w:num w:numId="7">
    <w:abstractNumId w:val="26"/>
  </w:num>
  <w:num w:numId="8">
    <w:abstractNumId w:val="8"/>
  </w:num>
  <w:num w:numId="9">
    <w:abstractNumId w:val="19"/>
  </w:num>
  <w:num w:numId="10">
    <w:abstractNumId w:val="9"/>
  </w:num>
  <w:num w:numId="11">
    <w:abstractNumId w:val="1"/>
  </w:num>
  <w:num w:numId="12">
    <w:abstractNumId w:val="5"/>
  </w:num>
  <w:num w:numId="13">
    <w:abstractNumId w:val="7"/>
  </w:num>
  <w:num w:numId="14">
    <w:abstractNumId w:val="4"/>
  </w:num>
  <w:num w:numId="15">
    <w:abstractNumId w:val="16"/>
  </w:num>
  <w:num w:numId="16">
    <w:abstractNumId w:val="21"/>
  </w:num>
  <w:num w:numId="17">
    <w:abstractNumId w:val="3"/>
  </w:num>
  <w:num w:numId="18">
    <w:abstractNumId w:val="20"/>
  </w:num>
  <w:num w:numId="19">
    <w:abstractNumId w:val="2"/>
  </w:num>
  <w:num w:numId="20">
    <w:abstractNumId w:val="11"/>
  </w:num>
  <w:num w:numId="21">
    <w:abstractNumId w:val="23"/>
  </w:num>
  <w:num w:numId="22">
    <w:abstractNumId w:val="12"/>
  </w:num>
  <w:num w:numId="23">
    <w:abstractNumId w:val="18"/>
  </w:num>
  <w:num w:numId="24">
    <w:abstractNumId w:val="15"/>
  </w:num>
  <w:num w:numId="25">
    <w:abstractNumId w:val="0"/>
  </w:num>
  <w:num w:numId="26">
    <w:abstractNumId w:val="2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7678"/>
    <w:rsid w:val="00000261"/>
    <w:rsid w:val="00012BBD"/>
    <w:rsid w:val="000226AC"/>
    <w:rsid w:val="0003170D"/>
    <w:rsid w:val="0003335C"/>
    <w:rsid w:val="00045D55"/>
    <w:rsid w:val="00060340"/>
    <w:rsid w:val="000661D7"/>
    <w:rsid w:val="00074533"/>
    <w:rsid w:val="000753F5"/>
    <w:rsid w:val="00076F3E"/>
    <w:rsid w:val="00081528"/>
    <w:rsid w:val="00081A62"/>
    <w:rsid w:val="00084206"/>
    <w:rsid w:val="000850FA"/>
    <w:rsid w:val="00086D24"/>
    <w:rsid w:val="0009284C"/>
    <w:rsid w:val="00092DB2"/>
    <w:rsid w:val="000B0857"/>
    <w:rsid w:val="000B1778"/>
    <w:rsid w:val="000B7308"/>
    <w:rsid w:val="000C262B"/>
    <w:rsid w:val="000C5B2C"/>
    <w:rsid w:val="000C640B"/>
    <w:rsid w:val="000C6441"/>
    <w:rsid w:val="000C7CF8"/>
    <w:rsid w:val="000D339D"/>
    <w:rsid w:val="000D51A0"/>
    <w:rsid w:val="000D7B4A"/>
    <w:rsid w:val="000E6B49"/>
    <w:rsid w:val="000F027E"/>
    <w:rsid w:val="000F2A6F"/>
    <w:rsid w:val="0010303C"/>
    <w:rsid w:val="001054FE"/>
    <w:rsid w:val="001242BC"/>
    <w:rsid w:val="00133D60"/>
    <w:rsid w:val="00136873"/>
    <w:rsid w:val="0013787D"/>
    <w:rsid w:val="001406E4"/>
    <w:rsid w:val="00141EB8"/>
    <w:rsid w:val="001460BD"/>
    <w:rsid w:val="001502F9"/>
    <w:rsid w:val="00152A94"/>
    <w:rsid w:val="00152F8C"/>
    <w:rsid w:val="001536A7"/>
    <w:rsid w:val="0015606F"/>
    <w:rsid w:val="00160D1E"/>
    <w:rsid w:val="00160F12"/>
    <w:rsid w:val="001669FE"/>
    <w:rsid w:val="001703EE"/>
    <w:rsid w:val="00171DB5"/>
    <w:rsid w:val="00173814"/>
    <w:rsid w:val="001864BE"/>
    <w:rsid w:val="001A1BB2"/>
    <w:rsid w:val="001A6F0C"/>
    <w:rsid w:val="001B2E7D"/>
    <w:rsid w:val="001B64EE"/>
    <w:rsid w:val="001C159A"/>
    <w:rsid w:val="001D4CA0"/>
    <w:rsid w:val="001D70C1"/>
    <w:rsid w:val="001E38FC"/>
    <w:rsid w:val="001E3D09"/>
    <w:rsid w:val="0021043E"/>
    <w:rsid w:val="00212502"/>
    <w:rsid w:val="00216219"/>
    <w:rsid w:val="00216E1D"/>
    <w:rsid w:val="00222013"/>
    <w:rsid w:val="00223B43"/>
    <w:rsid w:val="00225764"/>
    <w:rsid w:val="00241434"/>
    <w:rsid w:val="00242A37"/>
    <w:rsid w:val="00243BF5"/>
    <w:rsid w:val="00253C62"/>
    <w:rsid w:val="002542CB"/>
    <w:rsid w:val="002551A5"/>
    <w:rsid w:val="00255A01"/>
    <w:rsid w:val="0026463A"/>
    <w:rsid w:val="00267BE9"/>
    <w:rsid w:val="002817F3"/>
    <w:rsid w:val="00283624"/>
    <w:rsid w:val="00287EE5"/>
    <w:rsid w:val="00291862"/>
    <w:rsid w:val="002920EC"/>
    <w:rsid w:val="002A5CEA"/>
    <w:rsid w:val="002B0769"/>
    <w:rsid w:val="002B1838"/>
    <w:rsid w:val="002D020C"/>
    <w:rsid w:val="002D3A09"/>
    <w:rsid w:val="002D3BE0"/>
    <w:rsid w:val="002D6EA4"/>
    <w:rsid w:val="002E2EC6"/>
    <w:rsid w:val="002F30CD"/>
    <w:rsid w:val="002F428E"/>
    <w:rsid w:val="002F61B9"/>
    <w:rsid w:val="003013B3"/>
    <w:rsid w:val="00302802"/>
    <w:rsid w:val="00303BCB"/>
    <w:rsid w:val="00310327"/>
    <w:rsid w:val="00312DE2"/>
    <w:rsid w:val="00315533"/>
    <w:rsid w:val="00315E45"/>
    <w:rsid w:val="00320265"/>
    <w:rsid w:val="003252DD"/>
    <w:rsid w:val="00327420"/>
    <w:rsid w:val="00332578"/>
    <w:rsid w:val="0033400A"/>
    <w:rsid w:val="00334623"/>
    <w:rsid w:val="00341C1C"/>
    <w:rsid w:val="003534AF"/>
    <w:rsid w:val="00354A4B"/>
    <w:rsid w:val="00364192"/>
    <w:rsid w:val="00366272"/>
    <w:rsid w:val="00374893"/>
    <w:rsid w:val="00377663"/>
    <w:rsid w:val="003869BE"/>
    <w:rsid w:val="003A2010"/>
    <w:rsid w:val="003A5654"/>
    <w:rsid w:val="003A7AE6"/>
    <w:rsid w:val="003D6487"/>
    <w:rsid w:val="003E36E2"/>
    <w:rsid w:val="003F3CFF"/>
    <w:rsid w:val="003F7380"/>
    <w:rsid w:val="00400161"/>
    <w:rsid w:val="00400A07"/>
    <w:rsid w:val="0040466C"/>
    <w:rsid w:val="00412062"/>
    <w:rsid w:val="004248BC"/>
    <w:rsid w:val="00440596"/>
    <w:rsid w:val="004410D3"/>
    <w:rsid w:val="004420CD"/>
    <w:rsid w:val="004472DD"/>
    <w:rsid w:val="0045018E"/>
    <w:rsid w:val="00452F15"/>
    <w:rsid w:val="00460088"/>
    <w:rsid w:val="0046398F"/>
    <w:rsid w:val="00472BE8"/>
    <w:rsid w:val="00474089"/>
    <w:rsid w:val="00474138"/>
    <w:rsid w:val="004773C2"/>
    <w:rsid w:val="00483A7C"/>
    <w:rsid w:val="0048427B"/>
    <w:rsid w:val="004848C6"/>
    <w:rsid w:val="00485B35"/>
    <w:rsid w:val="00486C70"/>
    <w:rsid w:val="0049325E"/>
    <w:rsid w:val="00497B4E"/>
    <w:rsid w:val="00497F6B"/>
    <w:rsid w:val="004A66ED"/>
    <w:rsid w:val="004B1F0C"/>
    <w:rsid w:val="004C3DE7"/>
    <w:rsid w:val="004C4646"/>
    <w:rsid w:val="004C6081"/>
    <w:rsid w:val="004C6D94"/>
    <w:rsid w:val="004D1C9B"/>
    <w:rsid w:val="004E3F07"/>
    <w:rsid w:val="004E517B"/>
    <w:rsid w:val="004F1448"/>
    <w:rsid w:val="004F5B9E"/>
    <w:rsid w:val="005034E1"/>
    <w:rsid w:val="00505D34"/>
    <w:rsid w:val="00514596"/>
    <w:rsid w:val="005203CC"/>
    <w:rsid w:val="00521CA1"/>
    <w:rsid w:val="005327F9"/>
    <w:rsid w:val="00536052"/>
    <w:rsid w:val="00545166"/>
    <w:rsid w:val="005457CF"/>
    <w:rsid w:val="005644CB"/>
    <w:rsid w:val="00567351"/>
    <w:rsid w:val="00570691"/>
    <w:rsid w:val="00573890"/>
    <w:rsid w:val="0058025B"/>
    <w:rsid w:val="00581A4D"/>
    <w:rsid w:val="005954F2"/>
    <w:rsid w:val="00595BF7"/>
    <w:rsid w:val="005A22DC"/>
    <w:rsid w:val="005A6FF5"/>
    <w:rsid w:val="005B7292"/>
    <w:rsid w:val="005C0321"/>
    <w:rsid w:val="005C21D2"/>
    <w:rsid w:val="005C3026"/>
    <w:rsid w:val="005C7356"/>
    <w:rsid w:val="005D4AE3"/>
    <w:rsid w:val="005E3CD7"/>
    <w:rsid w:val="005E5B47"/>
    <w:rsid w:val="006013FB"/>
    <w:rsid w:val="00603C57"/>
    <w:rsid w:val="00617293"/>
    <w:rsid w:val="00621052"/>
    <w:rsid w:val="00633A2A"/>
    <w:rsid w:val="00633C18"/>
    <w:rsid w:val="00640740"/>
    <w:rsid w:val="006513C2"/>
    <w:rsid w:val="00651AF2"/>
    <w:rsid w:val="00651B5A"/>
    <w:rsid w:val="00653F57"/>
    <w:rsid w:val="00655642"/>
    <w:rsid w:val="006765B0"/>
    <w:rsid w:val="00682CDC"/>
    <w:rsid w:val="0069064F"/>
    <w:rsid w:val="00690BA3"/>
    <w:rsid w:val="006940FB"/>
    <w:rsid w:val="00695BE6"/>
    <w:rsid w:val="006A0CCE"/>
    <w:rsid w:val="006A3C02"/>
    <w:rsid w:val="006A3D6A"/>
    <w:rsid w:val="006A62AD"/>
    <w:rsid w:val="006A7E52"/>
    <w:rsid w:val="006C1033"/>
    <w:rsid w:val="006C3388"/>
    <w:rsid w:val="006C7B50"/>
    <w:rsid w:val="006D79E4"/>
    <w:rsid w:val="006E5FDD"/>
    <w:rsid w:val="006E7924"/>
    <w:rsid w:val="006F1A16"/>
    <w:rsid w:val="00701823"/>
    <w:rsid w:val="00715E26"/>
    <w:rsid w:val="007161D9"/>
    <w:rsid w:val="00717678"/>
    <w:rsid w:val="00745464"/>
    <w:rsid w:val="00745E12"/>
    <w:rsid w:val="00746D7F"/>
    <w:rsid w:val="00747DDB"/>
    <w:rsid w:val="00750892"/>
    <w:rsid w:val="00767D67"/>
    <w:rsid w:val="007727D2"/>
    <w:rsid w:val="00774C2A"/>
    <w:rsid w:val="00781F36"/>
    <w:rsid w:val="007864F1"/>
    <w:rsid w:val="00787EF6"/>
    <w:rsid w:val="007A3090"/>
    <w:rsid w:val="007A337C"/>
    <w:rsid w:val="007B1FDB"/>
    <w:rsid w:val="007B2057"/>
    <w:rsid w:val="007B6925"/>
    <w:rsid w:val="007E2094"/>
    <w:rsid w:val="007E60CE"/>
    <w:rsid w:val="007F2C40"/>
    <w:rsid w:val="007F3C31"/>
    <w:rsid w:val="007F62B0"/>
    <w:rsid w:val="007F66E6"/>
    <w:rsid w:val="0080112E"/>
    <w:rsid w:val="00806092"/>
    <w:rsid w:val="008119B9"/>
    <w:rsid w:val="00820D04"/>
    <w:rsid w:val="00825466"/>
    <w:rsid w:val="0083041E"/>
    <w:rsid w:val="00836F9D"/>
    <w:rsid w:val="008529EC"/>
    <w:rsid w:val="00855CAA"/>
    <w:rsid w:val="0085650F"/>
    <w:rsid w:val="008626ED"/>
    <w:rsid w:val="00865B83"/>
    <w:rsid w:val="00866404"/>
    <w:rsid w:val="008678B5"/>
    <w:rsid w:val="008853CE"/>
    <w:rsid w:val="00892014"/>
    <w:rsid w:val="008A37FA"/>
    <w:rsid w:val="008B0EC0"/>
    <w:rsid w:val="008B54A8"/>
    <w:rsid w:val="008C0205"/>
    <w:rsid w:val="008C48B0"/>
    <w:rsid w:val="008C50DC"/>
    <w:rsid w:val="008C6DFC"/>
    <w:rsid w:val="008D13D9"/>
    <w:rsid w:val="008D310F"/>
    <w:rsid w:val="008D51D3"/>
    <w:rsid w:val="008E109D"/>
    <w:rsid w:val="008E1FC5"/>
    <w:rsid w:val="008F1E11"/>
    <w:rsid w:val="009045F7"/>
    <w:rsid w:val="00911886"/>
    <w:rsid w:val="00912C0E"/>
    <w:rsid w:val="009179FD"/>
    <w:rsid w:val="00920C4B"/>
    <w:rsid w:val="00925BB6"/>
    <w:rsid w:val="009276A1"/>
    <w:rsid w:val="00930B27"/>
    <w:rsid w:val="00944F12"/>
    <w:rsid w:val="009468E8"/>
    <w:rsid w:val="00951E6A"/>
    <w:rsid w:val="009615D4"/>
    <w:rsid w:val="00963363"/>
    <w:rsid w:val="009636E1"/>
    <w:rsid w:val="00972591"/>
    <w:rsid w:val="00974792"/>
    <w:rsid w:val="00974981"/>
    <w:rsid w:val="00977FF1"/>
    <w:rsid w:val="00980296"/>
    <w:rsid w:val="00980CE9"/>
    <w:rsid w:val="00981848"/>
    <w:rsid w:val="00984F59"/>
    <w:rsid w:val="00985524"/>
    <w:rsid w:val="0099734E"/>
    <w:rsid w:val="009A10BE"/>
    <w:rsid w:val="009A49C5"/>
    <w:rsid w:val="009A5AE5"/>
    <w:rsid w:val="009B2A8A"/>
    <w:rsid w:val="009B565D"/>
    <w:rsid w:val="009B7D08"/>
    <w:rsid w:val="009D0BB6"/>
    <w:rsid w:val="009E2FB5"/>
    <w:rsid w:val="009E34E6"/>
    <w:rsid w:val="009F3588"/>
    <w:rsid w:val="00A02A5A"/>
    <w:rsid w:val="00A03919"/>
    <w:rsid w:val="00A0738B"/>
    <w:rsid w:val="00A32ADF"/>
    <w:rsid w:val="00A341FA"/>
    <w:rsid w:val="00A40295"/>
    <w:rsid w:val="00A41EC6"/>
    <w:rsid w:val="00A57160"/>
    <w:rsid w:val="00A5727B"/>
    <w:rsid w:val="00A63D77"/>
    <w:rsid w:val="00A70DA9"/>
    <w:rsid w:val="00A71FCE"/>
    <w:rsid w:val="00A90EE2"/>
    <w:rsid w:val="00A920A3"/>
    <w:rsid w:val="00AA2714"/>
    <w:rsid w:val="00AA2D30"/>
    <w:rsid w:val="00AB0194"/>
    <w:rsid w:val="00AC2284"/>
    <w:rsid w:val="00AD178C"/>
    <w:rsid w:val="00AD3AC2"/>
    <w:rsid w:val="00AE0815"/>
    <w:rsid w:val="00AE2957"/>
    <w:rsid w:val="00AE4908"/>
    <w:rsid w:val="00AE6AEB"/>
    <w:rsid w:val="00B01A5F"/>
    <w:rsid w:val="00B10453"/>
    <w:rsid w:val="00B166D5"/>
    <w:rsid w:val="00B17CE2"/>
    <w:rsid w:val="00B22ABB"/>
    <w:rsid w:val="00B456C8"/>
    <w:rsid w:val="00B523C6"/>
    <w:rsid w:val="00B52B03"/>
    <w:rsid w:val="00B52C24"/>
    <w:rsid w:val="00B576CA"/>
    <w:rsid w:val="00B7097E"/>
    <w:rsid w:val="00B81CD7"/>
    <w:rsid w:val="00B965A1"/>
    <w:rsid w:val="00BA5694"/>
    <w:rsid w:val="00BB5117"/>
    <w:rsid w:val="00BB5397"/>
    <w:rsid w:val="00BC194B"/>
    <w:rsid w:val="00BC501A"/>
    <w:rsid w:val="00BD5BEE"/>
    <w:rsid w:val="00BF33D2"/>
    <w:rsid w:val="00BF3CD9"/>
    <w:rsid w:val="00BF3E58"/>
    <w:rsid w:val="00BF52D3"/>
    <w:rsid w:val="00BF64EC"/>
    <w:rsid w:val="00C062C4"/>
    <w:rsid w:val="00C2052F"/>
    <w:rsid w:val="00C21686"/>
    <w:rsid w:val="00C22C6C"/>
    <w:rsid w:val="00C34374"/>
    <w:rsid w:val="00C40B4E"/>
    <w:rsid w:val="00C42A20"/>
    <w:rsid w:val="00C57748"/>
    <w:rsid w:val="00C60A0B"/>
    <w:rsid w:val="00C661C1"/>
    <w:rsid w:val="00C666A1"/>
    <w:rsid w:val="00C66FD1"/>
    <w:rsid w:val="00C757E8"/>
    <w:rsid w:val="00C9194A"/>
    <w:rsid w:val="00C97C6D"/>
    <w:rsid w:val="00CA05CE"/>
    <w:rsid w:val="00CA05F9"/>
    <w:rsid w:val="00CA088B"/>
    <w:rsid w:val="00CA5673"/>
    <w:rsid w:val="00CA6BD7"/>
    <w:rsid w:val="00CC1F23"/>
    <w:rsid w:val="00CD5D1D"/>
    <w:rsid w:val="00CE2C6F"/>
    <w:rsid w:val="00CE311D"/>
    <w:rsid w:val="00CF5014"/>
    <w:rsid w:val="00CF6A8D"/>
    <w:rsid w:val="00CF7247"/>
    <w:rsid w:val="00D006B5"/>
    <w:rsid w:val="00D01752"/>
    <w:rsid w:val="00D01F0A"/>
    <w:rsid w:val="00D13214"/>
    <w:rsid w:val="00D23112"/>
    <w:rsid w:val="00D2465C"/>
    <w:rsid w:val="00D25645"/>
    <w:rsid w:val="00D32DE0"/>
    <w:rsid w:val="00D36402"/>
    <w:rsid w:val="00D45322"/>
    <w:rsid w:val="00D62670"/>
    <w:rsid w:val="00D700C9"/>
    <w:rsid w:val="00D72B46"/>
    <w:rsid w:val="00D734F9"/>
    <w:rsid w:val="00D737B9"/>
    <w:rsid w:val="00D73C21"/>
    <w:rsid w:val="00D87D9D"/>
    <w:rsid w:val="00D94398"/>
    <w:rsid w:val="00DA41DB"/>
    <w:rsid w:val="00DD778C"/>
    <w:rsid w:val="00DE1E81"/>
    <w:rsid w:val="00DF25E5"/>
    <w:rsid w:val="00DF4265"/>
    <w:rsid w:val="00DF5D72"/>
    <w:rsid w:val="00E01C5A"/>
    <w:rsid w:val="00E10636"/>
    <w:rsid w:val="00E12780"/>
    <w:rsid w:val="00E22DEA"/>
    <w:rsid w:val="00E25738"/>
    <w:rsid w:val="00E278C9"/>
    <w:rsid w:val="00E32B36"/>
    <w:rsid w:val="00E50868"/>
    <w:rsid w:val="00E53B93"/>
    <w:rsid w:val="00E547D8"/>
    <w:rsid w:val="00E615B9"/>
    <w:rsid w:val="00E66C22"/>
    <w:rsid w:val="00E71342"/>
    <w:rsid w:val="00E75C57"/>
    <w:rsid w:val="00E82413"/>
    <w:rsid w:val="00E83AE9"/>
    <w:rsid w:val="00E92C92"/>
    <w:rsid w:val="00E963D6"/>
    <w:rsid w:val="00E97AC2"/>
    <w:rsid w:val="00EA025E"/>
    <w:rsid w:val="00EA1404"/>
    <w:rsid w:val="00EA1D46"/>
    <w:rsid w:val="00EA2E8B"/>
    <w:rsid w:val="00EA3137"/>
    <w:rsid w:val="00EA5F31"/>
    <w:rsid w:val="00EB1230"/>
    <w:rsid w:val="00EB5CA1"/>
    <w:rsid w:val="00EB66B5"/>
    <w:rsid w:val="00EB74C6"/>
    <w:rsid w:val="00EC4945"/>
    <w:rsid w:val="00EC5E8F"/>
    <w:rsid w:val="00EC6984"/>
    <w:rsid w:val="00ED6B61"/>
    <w:rsid w:val="00EE1156"/>
    <w:rsid w:val="00EE1924"/>
    <w:rsid w:val="00EE4609"/>
    <w:rsid w:val="00EF2F92"/>
    <w:rsid w:val="00F00ABA"/>
    <w:rsid w:val="00F13056"/>
    <w:rsid w:val="00F20EA6"/>
    <w:rsid w:val="00F23133"/>
    <w:rsid w:val="00F23E6F"/>
    <w:rsid w:val="00F254F6"/>
    <w:rsid w:val="00F35DB3"/>
    <w:rsid w:val="00F37486"/>
    <w:rsid w:val="00F4357B"/>
    <w:rsid w:val="00F54D1D"/>
    <w:rsid w:val="00F65016"/>
    <w:rsid w:val="00F80776"/>
    <w:rsid w:val="00FA6420"/>
    <w:rsid w:val="00FA6900"/>
    <w:rsid w:val="00FB54F6"/>
    <w:rsid w:val="00FC2AF2"/>
    <w:rsid w:val="00FC5CA8"/>
    <w:rsid w:val="00FD2D5E"/>
    <w:rsid w:val="00FE34DC"/>
    <w:rsid w:val="00FE51B2"/>
    <w:rsid w:val="00FF05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2CD56F"/>
  <w15:docId w15:val="{A138A3EB-8372-4DBF-942F-4F5DED137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AE9"/>
  </w:style>
  <w:style w:type="paragraph" w:styleId="Ttulo1">
    <w:name w:val="heading 1"/>
    <w:basedOn w:val="Normal"/>
    <w:next w:val="Normal"/>
    <w:link w:val="Ttulo1Car"/>
    <w:uiPriority w:val="9"/>
    <w:qFormat/>
    <w:rsid w:val="00EA31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176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678"/>
  </w:style>
  <w:style w:type="paragraph" w:styleId="Piedepgina">
    <w:name w:val="footer"/>
    <w:basedOn w:val="Normal"/>
    <w:link w:val="PiedepginaCar"/>
    <w:uiPriority w:val="99"/>
    <w:unhideWhenUsed/>
    <w:rsid w:val="007176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678"/>
  </w:style>
  <w:style w:type="character" w:styleId="Refdecomentario">
    <w:name w:val="annotation reference"/>
    <w:basedOn w:val="Fuentedeprrafopredeter"/>
    <w:uiPriority w:val="99"/>
    <w:semiHidden/>
    <w:unhideWhenUsed/>
    <w:rsid w:val="006013FB"/>
    <w:rPr>
      <w:sz w:val="16"/>
      <w:szCs w:val="16"/>
    </w:rPr>
  </w:style>
  <w:style w:type="paragraph" w:styleId="Textocomentario">
    <w:name w:val="annotation text"/>
    <w:basedOn w:val="Normal"/>
    <w:link w:val="TextocomentarioCar"/>
    <w:uiPriority w:val="99"/>
    <w:semiHidden/>
    <w:unhideWhenUsed/>
    <w:rsid w:val="006013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3FB"/>
    <w:rPr>
      <w:sz w:val="20"/>
      <w:szCs w:val="20"/>
    </w:rPr>
  </w:style>
  <w:style w:type="paragraph" w:styleId="Asuntodelcomentario">
    <w:name w:val="annotation subject"/>
    <w:basedOn w:val="Textocomentario"/>
    <w:next w:val="Textocomentario"/>
    <w:link w:val="AsuntodelcomentarioCar"/>
    <w:uiPriority w:val="99"/>
    <w:semiHidden/>
    <w:unhideWhenUsed/>
    <w:rsid w:val="006013FB"/>
    <w:rPr>
      <w:b/>
      <w:bCs/>
    </w:rPr>
  </w:style>
  <w:style w:type="character" w:customStyle="1" w:styleId="AsuntodelcomentarioCar">
    <w:name w:val="Asunto del comentario Car"/>
    <w:basedOn w:val="TextocomentarioCar"/>
    <w:link w:val="Asuntodelcomentario"/>
    <w:uiPriority w:val="99"/>
    <w:semiHidden/>
    <w:rsid w:val="006013FB"/>
    <w:rPr>
      <w:b/>
      <w:bCs/>
      <w:sz w:val="20"/>
      <w:szCs w:val="20"/>
    </w:rPr>
  </w:style>
  <w:style w:type="paragraph" w:styleId="Textodeglobo">
    <w:name w:val="Balloon Text"/>
    <w:basedOn w:val="Normal"/>
    <w:link w:val="TextodegloboCar"/>
    <w:uiPriority w:val="99"/>
    <w:semiHidden/>
    <w:unhideWhenUsed/>
    <w:rsid w:val="006013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13FB"/>
    <w:rPr>
      <w:rFonts w:ascii="Tahoma" w:hAnsi="Tahoma" w:cs="Tahoma"/>
      <w:sz w:val="16"/>
      <w:szCs w:val="16"/>
    </w:rPr>
  </w:style>
  <w:style w:type="paragraph" w:styleId="Prrafodelista">
    <w:name w:val="List Paragraph"/>
    <w:basedOn w:val="Normal"/>
    <w:link w:val="PrrafodelistaCar"/>
    <w:uiPriority w:val="34"/>
    <w:qFormat/>
    <w:rsid w:val="001B2E7D"/>
    <w:pPr>
      <w:ind w:left="720"/>
      <w:contextualSpacing/>
    </w:pPr>
  </w:style>
  <w:style w:type="table" w:styleId="Tablaconcuadrcula">
    <w:name w:val="Table Grid"/>
    <w:basedOn w:val="Tablanormal"/>
    <w:uiPriority w:val="59"/>
    <w:rsid w:val="001B2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54A8"/>
    <w:pPr>
      <w:autoSpaceDE w:val="0"/>
      <w:autoSpaceDN w:val="0"/>
      <w:adjustRightInd w:val="0"/>
      <w:spacing w:after="0" w:line="240" w:lineRule="auto"/>
    </w:pPr>
    <w:rPr>
      <w:rFonts w:ascii="Arial" w:hAnsi="Arial" w:cs="Arial"/>
      <w:color w:val="000000"/>
      <w:sz w:val="24"/>
      <w:szCs w:val="24"/>
    </w:rPr>
  </w:style>
  <w:style w:type="table" w:styleId="Cuadrculamedia2-nfasis5">
    <w:name w:val="Medium Grid 2 Accent 5"/>
    <w:basedOn w:val="Tablanormal"/>
    <w:uiPriority w:val="68"/>
    <w:rsid w:val="00D453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Listamedia1-nfasis5">
    <w:name w:val="Medium List 1 Accent 5"/>
    <w:basedOn w:val="Tablanormal"/>
    <w:uiPriority w:val="65"/>
    <w:rsid w:val="00D4532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clara-nfasis5">
    <w:name w:val="Light List Accent 5"/>
    <w:basedOn w:val="Tablanormal"/>
    <w:uiPriority w:val="61"/>
    <w:rsid w:val="00D453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Cuadrculamedia3-nfasis5">
    <w:name w:val="Medium Grid 3 Accent 5"/>
    <w:basedOn w:val="Tablanormal"/>
    <w:uiPriority w:val="69"/>
    <w:rsid w:val="006A3C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Hipervnculo">
    <w:name w:val="Hyperlink"/>
    <w:basedOn w:val="Fuentedeprrafopredeter"/>
    <w:uiPriority w:val="99"/>
    <w:unhideWhenUsed/>
    <w:rsid w:val="007E60CE"/>
    <w:rPr>
      <w:color w:val="0000FF" w:themeColor="hyperlink"/>
      <w:u w:val="single"/>
    </w:rPr>
  </w:style>
  <w:style w:type="character" w:styleId="Hipervnculovisitado">
    <w:name w:val="FollowedHyperlink"/>
    <w:basedOn w:val="Fuentedeprrafopredeter"/>
    <w:uiPriority w:val="99"/>
    <w:semiHidden/>
    <w:unhideWhenUsed/>
    <w:rsid w:val="00BC194B"/>
    <w:rPr>
      <w:color w:val="800080" w:themeColor="followedHyperlink"/>
      <w:u w:val="single"/>
    </w:rPr>
  </w:style>
  <w:style w:type="paragraph" w:styleId="Revisin">
    <w:name w:val="Revision"/>
    <w:hidden/>
    <w:uiPriority w:val="99"/>
    <w:semiHidden/>
    <w:rsid w:val="000850FA"/>
    <w:pPr>
      <w:spacing w:after="0" w:line="240" w:lineRule="auto"/>
    </w:pPr>
  </w:style>
  <w:style w:type="character" w:customStyle="1" w:styleId="Ttulo1Car">
    <w:name w:val="Título 1 Car"/>
    <w:basedOn w:val="Fuentedeprrafopredeter"/>
    <w:link w:val="Ttulo1"/>
    <w:uiPriority w:val="9"/>
    <w:rsid w:val="00EA3137"/>
    <w:rPr>
      <w:rFonts w:asciiTheme="majorHAnsi" w:eastAsiaTheme="majorEastAsia" w:hAnsiTheme="majorHAnsi" w:cstheme="majorBidi"/>
      <w:b/>
      <w:bCs/>
      <w:color w:val="365F91" w:themeColor="accent1" w:themeShade="BF"/>
      <w:sz w:val="28"/>
      <w:szCs w:val="28"/>
    </w:rPr>
  </w:style>
  <w:style w:type="paragraph" w:styleId="TDC1">
    <w:name w:val="toc 1"/>
    <w:basedOn w:val="Normal"/>
    <w:next w:val="Normal"/>
    <w:autoRedefine/>
    <w:uiPriority w:val="39"/>
    <w:unhideWhenUsed/>
    <w:rsid w:val="009615D4"/>
    <w:pPr>
      <w:spacing w:after="100"/>
    </w:pPr>
  </w:style>
  <w:style w:type="paragraph" w:customStyle="1" w:styleId="PDDS">
    <w:name w:val="PD DS"/>
    <w:basedOn w:val="Normal"/>
    <w:link w:val="PDDSCar"/>
    <w:qFormat/>
    <w:rsid w:val="003252DD"/>
    <w:pPr>
      <w:shd w:val="clear" w:color="auto" w:fill="B6DDE8" w:themeFill="accent5" w:themeFillTint="66"/>
      <w:tabs>
        <w:tab w:val="left" w:pos="1022"/>
      </w:tabs>
      <w:spacing w:after="0"/>
    </w:pPr>
    <w:rPr>
      <w:rFonts w:ascii="Arial" w:hAnsi="Arial" w:cs="Arial"/>
      <w:b/>
      <w:color w:val="000000" w:themeColor="text1"/>
      <w:sz w:val="26"/>
      <w:szCs w:val="26"/>
    </w:rPr>
  </w:style>
  <w:style w:type="character" w:customStyle="1" w:styleId="PDDSCar">
    <w:name w:val="PD DS Car"/>
    <w:basedOn w:val="Fuentedeprrafopredeter"/>
    <w:link w:val="PDDS"/>
    <w:rsid w:val="003252DD"/>
    <w:rPr>
      <w:rFonts w:ascii="Arial" w:hAnsi="Arial" w:cs="Arial"/>
      <w:b/>
      <w:color w:val="000000" w:themeColor="text1"/>
      <w:sz w:val="26"/>
      <w:szCs w:val="26"/>
      <w:shd w:val="clear" w:color="auto" w:fill="B6DDE8" w:themeFill="accent5" w:themeFillTint="66"/>
    </w:rPr>
  </w:style>
  <w:style w:type="table" w:styleId="Listaclara-nfasis1">
    <w:name w:val="Light List Accent 1"/>
    <w:basedOn w:val="Tablanormal"/>
    <w:uiPriority w:val="61"/>
    <w:rsid w:val="00FA690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PrrafodelistaCar">
    <w:name w:val="Párrafo de lista Car"/>
    <w:basedOn w:val="Fuentedeprrafopredeter"/>
    <w:link w:val="Prrafodelista"/>
    <w:uiPriority w:val="34"/>
    <w:rsid w:val="007E2094"/>
  </w:style>
  <w:style w:type="character" w:styleId="CitaHTML">
    <w:name w:val="HTML Cite"/>
    <w:basedOn w:val="Fuentedeprrafopredeter"/>
    <w:uiPriority w:val="99"/>
    <w:semiHidden/>
    <w:unhideWhenUsed/>
    <w:rsid w:val="003748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61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m.com/developerworks/rational/library/content/03July/1000/1251/1251_bestpractices_TP026B.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7452A-1719-4AC8-BAB1-AE2D18B5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593</Words>
  <Characters>3381</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Eloísa</dc:creator>
  <cp:lastModifiedBy>Ana Delia Mendoza Soriano</cp:lastModifiedBy>
  <cp:revision>41</cp:revision>
  <cp:lastPrinted>2014-04-21T22:51:00Z</cp:lastPrinted>
  <dcterms:created xsi:type="dcterms:W3CDTF">2014-04-11T14:30:00Z</dcterms:created>
  <dcterms:modified xsi:type="dcterms:W3CDTF">2019-11-14T17:30:00Z</dcterms:modified>
</cp:coreProperties>
</file>