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1847B" w14:textId="77777777" w:rsidR="00E47031" w:rsidRPr="0090341D" w:rsidRDefault="00E47031" w:rsidP="00816935">
      <w:pPr>
        <w:rPr>
          <w:rFonts w:cs="Tahoma"/>
          <w:sz w:val="28"/>
          <w:szCs w:val="28"/>
        </w:rPr>
      </w:pPr>
    </w:p>
    <w:p w14:paraId="10342E5D" w14:textId="77777777" w:rsidR="00E47031" w:rsidRPr="0090341D" w:rsidRDefault="00E47031" w:rsidP="00816935">
      <w:pPr>
        <w:pStyle w:val="Subttulo"/>
        <w:ind w:left="0"/>
        <w:jc w:val="left"/>
        <w:rPr>
          <w:rFonts w:ascii="Tahoma" w:hAnsi="Tahoma" w:cs="Tahoma"/>
          <w:sz w:val="36"/>
        </w:rPr>
      </w:pPr>
    </w:p>
    <w:p w14:paraId="3CE36ACB" w14:textId="77777777" w:rsidR="00E47031" w:rsidRPr="0090341D" w:rsidRDefault="00E47031" w:rsidP="00816935">
      <w:pPr>
        <w:pStyle w:val="Subttulo"/>
        <w:jc w:val="left"/>
        <w:rPr>
          <w:rFonts w:ascii="Tahoma" w:hAnsi="Tahoma" w:cs="Tahoma"/>
          <w:b w:val="0"/>
          <w:sz w:val="20"/>
        </w:rPr>
      </w:pPr>
    </w:p>
    <w:p w14:paraId="7B84D2BF" w14:textId="77777777" w:rsidR="00E47031" w:rsidRPr="0090341D" w:rsidRDefault="00E47031" w:rsidP="00816935">
      <w:pPr>
        <w:pStyle w:val="Subttulo"/>
        <w:jc w:val="left"/>
        <w:rPr>
          <w:rFonts w:ascii="Tahoma" w:hAnsi="Tahoma" w:cs="Tahoma"/>
          <w:b w:val="0"/>
          <w:sz w:val="20"/>
        </w:rPr>
      </w:pPr>
    </w:p>
    <w:p w14:paraId="3195E3E5" w14:textId="77777777" w:rsidR="00E47031" w:rsidRPr="0090341D" w:rsidRDefault="00E47031" w:rsidP="00816935">
      <w:pPr>
        <w:pStyle w:val="Subttulo"/>
        <w:jc w:val="left"/>
        <w:rPr>
          <w:rFonts w:ascii="Tahoma" w:hAnsi="Tahoma" w:cs="Tahoma"/>
          <w:b w:val="0"/>
          <w:sz w:val="20"/>
        </w:rPr>
      </w:pPr>
    </w:p>
    <w:p w14:paraId="5E54A16E" w14:textId="77777777" w:rsidR="00E47031" w:rsidRPr="0090341D" w:rsidRDefault="00E47031" w:rsidP="00816935">
      <w:pPr>
        <w:pStyle w:val="Subttulo"/>
        <w:jc w:val="left"/>
        <w:rPr>
          <w:rFonts w:ascii="Tahoma" w:hAnsi="Tahoma" w:cs="Tahoma"/>
          <w:b w:val="0"/>
          <w:sz w:val="20"/>
        </w:rPr>
      </w:pPr>
    </w:p>
    <w:p w14:paraId="6FC1DF9C" w14:textId="77777777" w:rsidR="00E47031" w:rsidRPr="0090341D" w:rsidRDefault="00FB30BE" w:rsidP="00816935">
      <w:pPr>
        <w:pStyle w:val="Subttulo"/>
        <w:jc w:val="left"/>
        <w:rPr>
          <w:rFonts w:ascii="Tahoma" w:hAnsi="Tahoma" w:cs="Tahoma"/>
          <w:sz w:val="36"/>
        </w:rPr>
      </w:pPr>
      <w:r w:rsidRPr="0090341D">
        <w:rPr>
          <w:rFonts w:ascii="Tahoma" w:hAnsi="Tahoma" w:cs="Tahoma"/>
          <w:noProof/>
          <w:sz w:val="36"/>
        </w:rPr>
        <w:pict w14:anchorId="50F6C0F2">
          <v:line id="_x0000_s2054" alt="" style="position:absolute;left:0;text-align:left;z-index:2;mso-wrap-edited:f;mso-width-percent:0;mso-height-percent:0;mso-width-percent:0;mso-height-percent:0" from="74.55pt,150.75pt" to="493.8pt,150.75pt" strokecolor="#339" strokeweight="3pt"/>
        </w:pict>
      </w:r>
    </w:p>
    <w:p w14:paraId="7BAC5E07" w14:textId="77777777" w:rsidR="00F20412" w:rsidRPr="0090341D" w:rsidRDefault="00FB30BE" w:rsidP="00816935">
      <w:pPr>
        <w:rPr>
          <w:b/>
          <w:sz w:val="28"/>
          <w:szCs w:val="28"/>
        </w:rPr>
      </w:pPr>
      <w:r w:rsidRPr="0090341D">
        <w:rPr>
          <w:rFonts w:cs="Tahoma"/>
          <w:noProof/>
          <w:sz w:val="36"/>
        </w:rPr>
        <w:pict w14:anchorId="4721C060">
          <v:shapetype id="_x0000_t202" coordsize="21600,21600" o:spt="202" path="m,l,21600r21600,l21600,xe">
            <v:stroke joinstyle="miter"/>
            <v:path gradientshapeok="t" o:connecttype="rect"/>
          </v:shapetype>
          <v:shape id="_x0000_s2053" type="#_x0000_t202" alt="" style="position:absolute;margin-left:81pt;margin-top:74.35pt;width:423pt;height:76.6pt;z-index:1;mso-wrap-style:square;mso-wrap-edited:f;mso-width-percent:0;mso-height-percent:0;mso-width-percent:0;mso-height-percent:0;v-text-anchor:top" stroked="f">
            <v:textbox style="mso-next-textbox:#_x0000_s2053">
              <w:txbxContent>
                <w:p w14:paraId="7FA594F1" w14:textId="77777777" w:rsidR="000E3052" w:rsidRPr="00AF22C2" w:rsidRDefault="000E3052" w:rsidP="00AF22C2">
                  <w:pPr>
                    <w:jc w:val="right"/>
                    <w:rPr>
                      <w:b/>
                      <w:sz w:val="40"/>
                      <w:szCs w:val="40"/>
                    </w:rPr>
                  </w:pPr>
                  <w:r>
                    <w:rPr>
                      <w:b/>
                      <w:sz w:val="40"/>
                      <w:szCs w:val="40"/>
                    </w:rPr>
                    <w:t>Plan de recuperación de desastres</w:t>
                  </w:r>
                </w:p>
              </w:txbxContent>
            </v:textbox>
          </v:shape>
        </w:pict>
      </w:r>
    </w:p>
    <w:p w14:paraId="1EA02436" w14:textId="77777777" w:rsidR="00F20412" w:rsidRPr="0090341D" w:rsidRDefault="00F20412" w:rsidP="00816935">
      <w:pPr>
        <w:rPr>
          <w:sz w:val="28"/>
          <w:szCs w:val="28"/>
        </w:rPr>
      </w:pPr>
    </w:p>
    <w:p w14:paraId="0099F43A" w14:textId="77777777" w:rsidR="00F20412" w:rsidRPr="0090341D" w:rsidRDefault="00F20412" w:rsidP="00816935">
      <w:pPr>
        <w:rPr>
          <w:sz w:val="28"/>
          <w:szCs w:val="28"/>
        </w:rPr>
      </w:pPr>
    </w:p>
    <w:p w14:paraId="2D3B08EC" w14:textId="77777777" w:rsidR="00F20412" w:rsidRPr="0090341D" w:rsidRDefault="00F20412" w:rsidP="00816935">
      <w:pPr>
        <w:rPr>
          <w:sz w:val="28"/>
          <w:szCs w:val="28"/>
        </w:rPr>
      </w:pPr>
    </w:p>
    <w:p w14:paraId="4CD213E3" w14:textId="77777777" w:rsidR="00F20412" w:rsidRPr="0090341D" w:rsidRDefault="00F20412" w:rsidP="00816935">
      <w:pPr>
        <w:rPr>
          <w:sz w:val="28"/>
          <w:szCs w:val="28"/>
        </w:rPr>
      </w:pPr>
    </w:p>
    <w:p w14:paraId="3251BBC0" w14:textId="77777777" w:rsidR="00F20412" w:rsidRPr="0090341D" w:rsidRDefault="00F20412" w:rsidP="00816935">
      <w:pPr>
        <w:rPr>
          <w:sz w:val="28"/>
          <w:szCs w:val="28"/>
        </w:rPr>
      </w:pPr>
    </w:p>
    <w:p w14:paraId="049C9377" w14:textId="77777777" w:rsidR="00F20412" w:rsidRPr="0090341D" w:rsidRDefault="00F20412" w:rsidP="00816935">
      <w:pPr>
        <w:rPr>
          <w:sz w:val="28"/>
          <w:szCs w:val="28"/>
        </w:rPr>
      </w:pPr>
    </w:p>
    <w:p w14:paraId="05D1E020" w14:textId="77777777" w:rsidR="00F20412" w:rsidRPr="0090341D" w:rsidRDefault="00F20412" w:rsidP="00816935">
      <w:pPr>
        <w:rPr>
          <w:sz w:val="28"/>
          <w:szCs w:val="28"/>
        </w:rPr>
      </w:pPr>
    </w:p>
    <w:p w14:paraId="5F8FDF53" w14:textId="77777777" w:rsidR="00F20412" w:rsidRPr="0090341D" w:rsidRDefault="00F20412" w:rsidP="00816935">
      <w:pPr>
        <w:rPr>
          <w:sz w:val="28"/>
          <w:szCs w:val="28"/>
        </w:rPr>
      </w:pPr>
    </w:p>
    <w:p w14:paraId="2D7759BB" w14:textId="77777777" w:rsidR="00F20412" w:rsidRPr="0090341D" w:rsidRDefault="00F20412" w:rsidP="00816935">
      <w:pPr>
        <w:rPr>
          <w:sz w:val="28"/>
          <w:szCs w:val="28"/>
        </w:rPr>
      </w:pPr>
    </w:p>
    <w:p w14:paraId="56BA27F5" w14:textId="77777777" w:rsidR="00F20412" w:rsidRPr="0090341D" w:rsidRDefault="00F20412" w:rsidP="00816935">
      <w:pPr>
        <w:rPr>
          <w:sz w:val="28"/>
          <w:szCs w:val="28"/>
        </w:rPr>
      </w:pPr>
    </w:p>
    <w:p w14:paraId="3E9BD7B7" w14:textId="77777777" w:rsidR="00F20412" w:rsidRPr="0090341D" w:rsidRDefault="00F20412" w:rsidP="00816935">
      <w:pPr>
        <w:tabs>
          <w:tab w:val="left" w:pos="3525"/>
        </w:tabs>
        <w:rPr>
          <w:sz w:val="28"/>
          <w:szCs w:val="28"/>
        </w:rPr>
      </w:pPr>
      <w:r w:rsidRPr="0090341D">
        <w:rPr>
          <w:sz w:val="28"/>
          <w:szCs w:val="28"/>
        </w:rPr>
        <w:tab/>
      </w:r>
    </w:p>
    <w:p w14:paraId="7BAF6F07" w14:textId="77777777" w:rsidR="009F1A29" w:rsidRPr="0090341D" w:rsidRDefault="009F1A29" w:rsidP="00816935"/>
    <w:p w14:paraId="144360CC" w14:textId="77777777" w:rsidR="009F1A29" w:rsidRPr="0090341D" w:rsidRDefault="009F1A29" w:rsidP="00816935"/>
    <w:p w14:paraId="77E53252" w14:textId="77777777" w:rsidR="009F1A29" w:rsidRPr="0090341D" w:rsidRDefault="00FB30BE" w:rsidP="00816935">
      <w:r w:rsidRPr="0090341D">
        <w:rPr>
          <w:rFonts w:cs="Tahoma"/>
          <w:b/>
          <w:noProof/>
        </w:rPr>
        <w:pict w14:anchorId="03B06498">
          <v:shape id="_x0000_s2052" type="#_x0000_t202" alt="" style="position:absolute;margin-left:-90pt;margin-top:1.7pt;width:130.65pt;height:2in;z-index:3;mso-wrap-style:square;mso-wrap-edited:f;mso-width-percent:0;mso-height-percent:0;mso-width-percent:0;mso-height-percent:0;v-text-anchor:top" filled="f" stroked="f">
            <v:textbox style="mso-next-textbox:#_x0000_s2052">
              <w:txbxContent>
                <w:p w14:paraId="297A9C1A" w14:textId="77777777" w:rsidR="000E3052" w:rsidRPr="00D043C0" w:rsidRDefault="000E3052" w:rsidP="00D043C0">
                  <w:pPr>
                    <w:jc w:val="right"/>
                    <w:rPr>
                      <w:b/>
                      <w:color w:val="FFFFFF"/>
                      <w:sz w:val="36"/>
                      <w:szCs w:val="36"/>
                      <w:lang w:val="pt-BR"/>
                    </w:rPr>
                  </w:pPr>
                  <w:r>
                    <w:rPr>
                      <w:b/>
                      <w:color w:val="FFFFFF"/>
                      <w:sz w:val="36"/>
                      <w:szCs w:val="36"/>
                      <w:lang w:val="pt-BR"/>
                    </w:rPr>
                    <w:t xml:space="preserve">Gerencia de Tecnologias de </w:t>
                  </w:r>
                  <w:r w:rsidRPr="0090341D">
                    <w:rPr>
                      <w:b/>
                      <w:color w:val="FFFFFF"/>
                      <w:sz w:val="36"/>
                      <w:szCs w:val="36"/>
                    </w:rPr>
                    <w:t>Información</w:t>
                  </w:r>
                </w:p>
              </w:txbxContent>
            </v:textbox>
          </v:shape>
        </w:pict>
      </w:r>
    </w:p>
    <w:p w14:paraId="2EC8672E" w14:textId="77777777" w:rsidR="009F1A29" w:rsidRPr="0090341D" w:rsidRDefault="009F1A29" w:rsidP="00816935"/>
    <w:p w14:paraId="592B1F0F" w14:textId="77777777" w:rsidR="009F1A29" w:rsidRPr="0090341D" w:rsidRDefault="009F1A29" w:rsidP="00816935"/>
    <w:p w14:paraId="66536A00" w14:textId="77777777" w:rsidR="009F1A29" w:rsidRPr="0090341D" w:rsidRDefault="009F1A29" w:rsidP="00816935">
      <w:r w:rsidRPr="0090341D">
        <w:t xml:space="preserve">               </w:t>
      </w:r>
    </w:p>
    <w:p w14:paraId="29165CE4" w14:textId="77777777" w:rsidR="00383D34" w:rsidRPr="0090341D" w:rsidRDefault="00FB30BE" w:rsidP="00816935">
      <w:pPr>
        <w:pStyle w:val="ndice1"/>
        <w:tabs>
          <w:tab w:val="right" w:leader="dot" w:pos="9344"/>
        </w:tabs>
        <w:ind w:left="0" w:firstLine="0"/>
        <w:rPr>
          <w:sz w:val="28"/>
          <w:szCs w:val="28"/>
        </w:rPr>
      </w:pPr>
      <w:r w:rsidRPr="0090341D">
        <w:rPr>
          <w:rFonts w:ascii="Tahoma" w:hAnsi="Tahoma" w:cs="Tahoma"/>
          <w:b/>
          <w:noProof/>
        </w:rPr>
        <w:pict w14:anchorId="789B7BC3">
          <v:shape id="_x0000_s2051" type="#_x0000_t202" alt="" style="position:absolute;margin-left:50.65pt;margin-top:130.65pt;width:138.35pt;height:28.5pt;z-index:4;mso-wrap-style:square;mso-wrap-edited:f;mso-width-percent:0;mso-height-percent:0;mso-width-percent:0;mso-height-percent:0;v-text-anchor:top" stroked="f">
            <v:textbox style="mso-next-textbox:#_x0000_s2051">
              <w:txbxContent>
                <w:p w14:paraId="630C6E53" w14:textId="77777777" w:rsidR="000E3052" w:rsidRPr="00D043C0" w:rsidRDefault="00560F9A" w:rsidP="00D043C0">
                  <w:pPr>
                    <w:rPr>
                      <w:b/>
                      <w:sz w:val="28"/>
                      <w:szCs w:val="28"/>
                      <w:lang w:val="pt-BR"/>
                    </w:rPr>
                  </w:pPr>
                  <w:r>
                    <w:rPr>
                      <w:b/>
                      <w:sz w:val="28"/>
                      <w:szCs w:val="28"/>
                      <w:lang w:val="pt-BR"/>
                    </w:rPr>
                    <w:t>29/10/2014</w:t>
                  </w:r>
                </w:p>
              </w:txbxContent>
            </v:textbox>
          </v:shape>
        </w:pict>
      </w:r>
      <w:r w:rsidRPr="0090341D">
        <w:rPr>
          <w:rFonts w:ascii="Tahoma" w:hAnsi="Tahoma" w:cs="Tahoma"/>
          <w:b/>
          <w:noProof/>
        </w:rPr>
        <w:pict w14:anchorId="7C50DBAD">
          <v:shape id="_x0000_s2050" type="#_x0000_t202" alt="" style="position:absolute;margin-left:-76.65pt;margin-top:128.8pt;width:121.5pt;height:30.35pt;z-index:5;mso-wrap-style:square;mso-wrap-edited:f;mso-width-percent:0;mso-height-percent:0;mso-width-percent:0;mso-height-percent:0;v-text-anchor:top" filled="f" stroked="f">
            <v:textbox style="mso-next-textbox:#_x0000_s2050">
              <w:txbxContent>
                <w:p w14:paraId="3AF10543" w14:textId="77777777" w:rsidR="000E3052" w:rsidRPr="00D043C0" w:rsidRDefault="000E3052" w:rsidP="00054ACD">
                  <w:pPr>
                    <w:ind w:firstLine="720"/>
                    <w:jc w:val="center"/>
                    <w:rPr>
                      <w:b/>
                      <w:color w:val="FFFFFF"/>
                      <w:sz w:val="28"/>
                      <w:szCs w:val="28"/>
                      <w:lang w:val="pt-BR"/>
                    </w:rPr>
                  </w:pPr>
                  <w:r w:rsidRPr="00D043C0">
                    <w:rPr>
                      <w:b/>
                      <w:color w:val="FFFFFF"/>
                      <w:sz w:val="28"/>
                      <w:szCs w:val="28"/>
                      <w:lang w:val="pt-BR"/>
                    </w:rPr>
                    <w:t>FECHA</w:t>
                  </w:r>
                </w:p>
              </w:txbxContent>
            </v:textbox>
          </v:shape>
        </w:pict>
      </w:r>
    </w:p>
    <w:p w14:paraId="59F656F7" w14:textId="77777777" w:rsidR="00383D34" w:rsidRPr="0090341D" w:rsidRDefault="00383D34" w:rsidP="00816935">
      <w:pPr>
        <w:pStyle w:val="ndice1"/>
        <w:tabs>
          <w:tab w:val="right" w:leader="dot" w:pos="9344"/>
        </w:tabs>
        <w:ind w:left="0" w:firstLine="0"/>
        <w:rPr>
          <w:sz w:val="28"/>
          <w:szCs w:val="28"/>
        </w:rPr>
      </w:pPr>
    </w:p>
    <w:p w14:paraId="5A732E27" w14:textId="77777777" w:rsidR="00383D34" w:rsidRPr="0090341D" w:rsidRDefault="00383D34" w:rsidP="00816935">
      <w:pPr>
        <w:pStyle w:val="ndice1"/>
        <w:tabs>
          <w:tab w:val="right" w:leader="dot" w:pos="9344"/>
        </w:tabs>
        <w:ind w:left="0" w:firstLine="0"/>
        <w:rPr>
          <w:sz w:val="28"/>
          <w:szCs w:val="28"/>
        </w:rPr>
      </w:pPr>
    </w:p>
    <w:p w14:paraId="0FBE61A4" w14:textId="77777777" w:rsidR="00383D34" w:rsidRPr="0090341D" w:rsidRDefault="00383D34" w:rsidP="00816935">
      <w:pPr>
        <w:pStyle w:val="ndice1"/>
        <w:tabs>
          <w:tab w:val="right" w:leader="dot" w:pos="9344"/>
        </w:tabs>
        <w:ind w:left="0" w:firstLine="0"/>
        <w:rPr>
          <w:sz w:val="28"/>
          <w:szCs w:val="28"/>
        </w:rPr>
      </w:pPr>
    </w:p>
    <w:p w14:paraId="15B49165" w14:textId="77777777" w:rsidR="00383D34" w:rsidRPr="0090341D" w:rsidRDefault="00383D34" w:rsidP="00816935">
      <w:pPr>
        <w:pStyle w:val="ndice1"/>
        <w:tabs>
          <w:tab w:val="right" w:leader="dot" w:pos="9344"/>
        </w:tabs>
        <w:ind w:left="0" w:firstLine="0"/>
        <w:rPr>
          <w:sz w:val="28"/>
          <w:szCs w:val="28"/>
        </w:rPr>
      </w:pPr>
    </w:p>
    <w:p w14:paraId="4B3A87BD" w14:textId="77777777" w:rsidR="00383D34" w:rsidRPr="0090341D" w:rsidRDefault="00383D34" w:rsidP="00816935">
      <w:pPr>
        <w:pStyle w:val="ndice1"/>
        <w:tabs>
          <w:tab w:val="right" w:leader="dot" w:pos="9344"/>
        </w:tabs>
        <w:ind w:left="0" w:firstLine="0"/>
        <w:rPr>
          <w:sz w:val="28"/>
          <w:szCs w:val="28"/>
        </w:rPr>
      </w:pPr>
    </w:p>
    <w:p w14:paraId="1F763268" w14:textId="77777777" w:rsidR="00383D34" w:rsidRPr="0090341D" w:rsidRDefault="00383D34" w:rsidP="00816935">
      <w:pPr>
        <w:pStyle w:val="ndice1"/>
        <w:tabs>
          <w:tab w:val="right" w:leader="dot" w:pos="9344"/>
        </w:tabs>
        <w:ind w:left="0" w:firstLine="0"/>
        <w:rPr>
          <w:sz w:val="28"/>
          <w:szCs w:val="28"/>
        </w:rPr>
      </w:pPr>
    </w:p>
    <w:p w14:paraId="147883F8" w14:textId="77777777" w:rsidR="00383D34" w:rsidRPr="0090341D" w:rsidRDefault="00383D34" w:rsidP="00816935">
      <w:pPr>
        <w:pStyle w:val="ndice1"/>
        <w:tabs>
          <w:tab w:val="right" w:leader="dot" w:pos="9344"/>
        </w:tabs>
        <w:ind w:left="0" w:firstLine="0"/>
        <w:rPr>
          <w:sz w:val="28"/>
          <w:szCs w:val="28"/>
        </w:rPr>
      </w:pPr>
    </w:p>
    <w:p w14:paraId="6E6B7FCE" w14:textId="77777777" w:rsidR="00383D34" w:rsidRPr="0090341D" w:rsidRDefault="00383D34" w:rsidP="00816935">
      <w:pPr>
        <w:pStyle w:val="ndice1"/>
        <w:tabs>
          <w:tab w:val="right" w:leader="dot" w:pos="9344"/>
        </w:tabs>
        <w:ind w:left="0" w:firstLine="0"/>
        <w:rPr>
          <w:sz w:val="28"/>
          <w:szCs w:val="28"/>
        </w:rPr>
      </w:pPr>
    </w:p>
    <w:p w14:paraId="2D130350" w14:textId="77777777" w:rsidR="00383D34" w:rsidRPr="0090341D" w:rsidRDefault="00E46008" w:rsidP="00816935">
      <w:pPr>
        <w:pStyle w:val="ndice1"/>
        <w:tabs>
          <w:tab w:val="right" w:leader="dot" w:pos="9344"/>
        </w:tabs>
        <w:ind w:left="0" w:firstLine="0"/>
        <w:rPr>
          <w:sz w:val="28"/>
          <w:szCs w:val="28"/>
        </w:rPr>
      </w:pPr>
      <w:r>
        <w:rPr>
          <w:sz w:val="28"/>
          <w:szCs w:val="28"/>
        </w:rPr>
        <w:br w:type="page"/>
      </w:r>
    </w:p>
    <w:p w14:paraId="4D72E91B" w14:textId="77777777" w:rsidR="00383D34" w:rsidRPr="0090341D" w:rsidRDefault="00383D34" w:rsidP="00816935">
      <w:pPr>
        <w:pStyle w:val="ndice1"/>
        <w:tabs>
          <w:tab w:val="right" w:leader="dot" w:pos="9344"/>
        </w:tabs>
        <w:ind w:left="0" w:firstLine="0"/>
        <w:rPr>
          <w:sz w:val="28"/>
          <w:szCs w:val="28"/>
        </w:rPr>
      </w:pPr>
    </w:p>
    <w:p w14:paraId="4C6590DE" w14:textId="77777777" w:rsidR="00B7097D" w:rsidRPr="0090341D" w:rsidRDefault="0090341D" w:rsidP="00816935">
      <w:r w:rsidRPr="0090341D">
        <w:t>Índice</w:t>
      </w:r>
      <w:r w:rsidR="00B7097D" w:rsidRPr="0090341D">
        <w:t>:</w:t>
      </w:r>
    </w:p>
    <w:p w14:paraId="6F73693D" w14:textId="77777777" w:rsidR="00B7097D" w:rsidRPr="0090341D" w:rsidRDefault="00B7097D" w:rsidP="00816935"/>
    <w:p w14:paraId="39994C23" w14:textId="77777777" w:rsidR="0079010B" w:rsidRPr="0028660F" w:rsidRDefault="000C7BF8" w:rsidP="00816935">
      <w:pPr>
        <w:pStyle w:val="TDC1"/>
        <w:tabs>
          <w:tab w:val="right" w:leader="dot" w:pos="9344"/>
        </w:tabs>
        <w:rPr>
          <w:rFonts w:ascii="Times New Roman" w:hAnsi="Times New Roman"/>
          <w:noProof/>
          <w:sz w:val="24"/>
          <w:szCs w:val="24"/>
          <w:lang w:val="es-ES" w:eastAsia="es-ES"/>
        </w:rPr>
      </w:pPr>
      <w:r>
        <w:fldChar w:fldCharType="begin"/>
      </w:r>
      <w:r>
        <w:instrText xml:space="preserve"> TOC \o "1-3" \h \z \u </w:instrText>
      </w:r>
      <w:r>
        <w:fldChar w:fldCharType="separate"/>
      </w:r>
      <w:hyperlink w:anchor="_Toc218486150" w:history="1">
        <w:r w:rsidR="0079010B" w:rsidRPr="0028660F">
          <w:rPr>
            <w:rStyle w:val="Hipervnculo"/>
            <w:noProof/>
          </w:rPr>
          <w:t>Introducción</w:t>
        </w:r>
        <w:r w:rsidR="0079010B" w:rsidRPr="0028660F">
          <w:rPr>
            <w:noProof/>
            <w:webHidden/>
          </w:rPr>
          <w:tab/>
        </w:r>
        <w:r w:rsidR="0079010B" w:rsidRPr="0028660F">
          <w:rPr>
            <w:noProof/>
            <w:webHidden/>
          </w:rPr>
          <w:fldChar w:fldCharType="begin"/>
        </w:r>
        <w:r w:rsidR="0079010B" w:rsidRPr="0028660F">
          <w:rPr>
            <w:noProof/>
            <w:webHidden/>
          </w:rPr>
          <w:instrText xml:space="preserve"> PAGEREF _Toc218486150 \h </w:instrText>
        </w:r>
        <w:r w:rsidR="00921E50" w:rsidRPr="0028660F">
          <w:rPr>
            <w:noProof/>
          </w:rPr>
        </w:r>
        <w:r w:rsidR="0079010B" w:rsidRPr="0028660F">
          <w:rPr>
            <w:noProof/>
            <w:webHidden/>
          </w:rPr>
          <w:fldChar w:fldCharType="separate"/>
        </w:r>
        <w:r w:rsidR="00903B96">
          <w:rPr>
            <w:noProof/>
            <w:webHidden/>
          </w:rPr>
          <w:t>3</w:t>
        </w:r>
        <w:r w:rsidR="0079010B" w:rsidRPr="0028660F">
          <w:rPr>
            <w:noProof/>
            <w:webHidden/>
          </w:rPr>
          <w:fldChar w:fldCharType="end"/>
        </w:r>
      </w:hyperlink>
    </w:p>
    <w:p w14:paraId="490AA1AC"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51" w:history="1">
        <w:r w:rsidRPr="0028660F">
          <w:rPr>
            <w:rStyle w:val="Hipervnculo"/>
            <w:noProof/>
          </w:rPr>
          <w:t>Propósito</w:t>
        </w:r>
        <w:r w:rsidRPr="0028660F">
          <w:rPr>
            <w:noProof/>
            <w:webHidden/>
          </w:rPr>
          <w:tab/>
        </w:r>
        <w:r w:rsidRPr="0028660F">
          <w:rPr>
            <w:noProof/>
            <w:webHidden/>
          </w:rPr>
          <w:fldChar w:fldCharType="begin"/>
        </w:r>
        <w:r w:rsidRPr="0028660F">
          <w:rPr>
            <w:noProof/>
            <w:webHidden/>
          </w:rPr>
          <w:instrText xml:space="preserve"> PAGEREF _Toc218486151 \h </w:instrText>
        </w:r>
        <w:r w:rsidR="00921E50" w:rsidRPr="0028660F">
          <w:rPr>
            <w:noProof/>
          </w:rPr>
        </w:r>
        <w:r w:rsidRPr="0028660F">
          <w:rPr>
            <w:noProof/>
            <w:webHidden/>
          </w:rPr>
          <w:fldChar w:fldCharType="separate"/>
        </w:r>
        <w:r w:rsidR="00903B96">
          <w:rPr>
            <w:noProof/>
            <w:webHidden/>
          </w:rPr>
          <w:t>3</w:t>
        </w:r>
        <w:r w:rsidRPr="0028660F">
          <w:rPr>
            <w:noProof/>
            <w:webHidden/>
          </w:rPr>
          <w:fldChar w:fldCharType="end"/>
        </w:r>
      </w:hyperlink>
    </w:p>
    <w:p w14:paraId="37E91DD9"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52" w:history="1">
        <w:r w:rsidRPr="0028660F">
          <w:rPr>
            <w:rStyle w:val="Hipervnculo"/>
            <w:noProof/>
          </w:rPr>
          <w:t>Alcance</w:t>
        </w:r>
        <w:r w:rsidRPr="0028660F">
          <w:rPr>
            <w:noProof/>
            <w:webHidden/>
          </w:rPr>
          <w:tab/>
        </w:r>
        <w:r w:rsidRPr="0028660F">
          <w:rPr>
            <w:noProof/>
            <w:webHidden/>
          </w:rPr>
          <w:fldChar w:fldCharType="begin"/>
        </w:r>
        <w:r w:rsidRPr="0028660F">
          <w:rPr>
            <w:noProof/>
            <w:webHidden/>
          </w:rPr>
          <w:instrText xml:space="preserve"> PAGEREF _Toc218486152 \h </w:instrText>
        </w:r>
        <w:r w:rsidR="00921E50" w:rsidRPr="0028660F">
          <w:rPr>
            <w:noProof/>
          </w:rPr>
        </w:r>
        <w:r w:rsidRPr="0028660F">
          <w:rPr>
            <w:noProof/>
            <w:webHidden/>
          </w:rPr>
          <w:fldChar w:fldCharType="separate"/>
        </w:r>
        <w:r w:rsidR="00903B96">
          <w:rPr>
            <w:noProof/>
            <w:webHidden/>
          </w:rPr>
          <w:t>3</w:t>
        </w:r>
        <w:r w:rsidRPr="0028660F">
          <w:rPr>
            <w:noProof/>
            <w:webHidden/>
          </w:rPr>
          <w:fldChar w:fldCharType="end"/>
        </w:r>
      </w:hyperlink>
    </w:p>
    <w:p w14:paraId="052AE9EC"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53" w:history="1">
        <w:r w:rsidRPr="0028660F">
          <w:rPr>
            <w:rStyle w:val="Hipervnculo"/>
            <w:noProof/>
          </w:rPr>
          <w:t>Definiciones</w:t>
        </w:r>
        <w:r w:rsidRPr="0028660F">
          <w:rPr>
            <w:noProof/>
            <w:webHidden/>
          </w:rPr>
          <w:tab/>
        </w:r>
        <w:r w:rsidRPr="0028660F">
          <w:rPr>
            <w:noProof/>
            <w:webHidden/>
          </w:rPr>
          <w:fldChar w:fldCharType="begin"/>
        </w:r>
        <w:r w:rsidRPr="0028660F">
          <w:rPr>
            <w:noProof/>
            <w:webHidden/>
          </w:rPr>
          <w:instrText xml:space="preserve"> PAGEREF _Toc218486153 \h </w:instrText>
        </w:r>
        <w:r w:rsidR="00921E50" w:rsidRPr="0028660F">
          <w:rPr>
            <w:noProof/>
          </w:rPr>
        </w:r>
        <w:r w:rsidRPr="0028660F">
          <w:rPr>
            <w:noProof/>
            <w:webHidden/>
          </w:rPr>
          <w:fldChar w:fldCharType="separate"/>
        </w:r>
        <w:r w:rsidR="00903B96">
          <w:rPr>
            <w:noProof/>
            <w:webHidden/>
          </w:rPr>
          <w:t>3</w:t>
        </w:r>
        <w:r w:rsidRPr="0028660F">
          <w:rPr>
            <w:noProof/>
            <w:webHidden/>
          </w:rPr>
          <w:fldChar w:fldCharType="end"/>
        </w:r>
      </w:hyperlink>
    </w:p>
    <w:p w14:paraId="5A5CBF46" w14:textId="77777777" w:rsidR="0079010B" w:rsidRPr="0028660F" w:rsidRDefault="0079010B" w:rsidP="00816935">
      <w:pPr>
        <w:pStyle w:val="TDC3"/>
        <w:tabs>
          <w:tab w:val="right" w:leader="dot" w:pos="9344"/>
        </w:tabs>
        <w:rPr>
          <w:rFonts w:ascii="Times New Roman" w:hAnsi="Times New Roman"/>
          <w:noProof/>
          <w:sz w:val="24"/>
          <w:szCs w:val="24"/>
          <w:lang w:val="es-ES" w:eastAsia="es-ES"/>
        </w:rPr>
      </w:pPr>
      <w:hyperlink w:anchor="_Toc218486154" w:history="1">
        <w:r w:rsidRPr="0028660F">
          <w:rPr>
            <w:rStyle w:val="Hipervnculo"/>
            <w:noProof/>
          </w:rPr>
          <w:t>Notificación y activación</w:t>
        </w:r>
        <w:r w:rsidRPr="0028660F">
          <w:rPr>
            <w:noProof/>
            <w:webHidden/>
          </w:rPr>
          <w:tab/>
        </w:r>
        <w:r w:rsidRPr="0028660F">
          <w:rPr>
            <w:noProof/>
            <w:webHidden/>
          </w:rPr>
          <w:fldChar w:fldCharType="begin"/>
        </w:r>
        <w:r w:rsidRPr="0028660F">
          <w:rPr>
            <w:noProof/>
            <w:webHidden/>
          </w:rPr>
          <w:instrText xml:space="preserve"> PAGEREF _Toc218486154 \h </w:instrText>
        </w:r>
        <w:r w:rsidR="00921E50" w:rsidRPr="0028660F">
          <w:rPr>
            <w:noProof/>
          </w:rPr>
        </w:r>
        <w:r w:rsidRPr="0028660F">
          <w:rPr>
            <w:noProof/>
            <w:webHidden/>
          </w:rPr>
          <w:fldChar w:fldCharType="separate"/>
        </w:r>
        <w:r w:rsidR="00903B96">
          <w:rPr>
            <w:noProof/>
            <w:webHidden/>
          </w:rPr>
          <w:t>3</w:t>
        </w:r>
        <w:r w:rsidRPr="0028660F">
          <w:rPr>
            <w:noProof/>
            <w:webHidden/>
          </w:rPr>
          <w:fldChar w:fldCharType="end"/>
        </w:r>
      </w:hyperlink>
    </w:p>
    <w:p w14:paraId="3322D7A4" w14:textId="77777777" w:rsidR="0079010B" w:rsidRPr="0028660F" w:rsidRDefault="0079010B" w:rsidP="00816935">
      <w:pPr>
        <w:pStyle w:val="TDC3"/>
        <w:tabs>
          <w:tab w:val="right" w:leader="dot" w:pos="9344"/>
        </w:tabs>
        <w:rPr>
          <w:rFonts w:ascii="Times New Roman" w:hAnsi="Times New Roman"/>
          <w:noProof/>
          <w:sz w:val="24"/>
          <w:szCs w:val="24"/>
          <w:lang w:val="es-ES" w:eastAsia="es-ES"/>
        </w:rPr>
      </w:pPr>
      <w:hyperlink w:anchor="_Toc218486155" w:history="1">
        <w:r w:rsidRPr="0028660F">
          <w:rPr>
            <w:rStyle w:val="Hipervnculo"/>
            <w:noProof/>
          </w:rPr>
          <w:t>Asesoría y reportes.</w:t>
        </w:r>
        <w:r w:rsidRPr="0028660F">
          <w:rPr>
            <w:noProof/>
            <w:webHidden/>
          </w:rPr>
          <w:tab/>
        </w:r>
        <w:r w:rsidRPr="0028660F">
          <w:rPr>
            <w:noProof/>
            <w:webHidden/>
          </w:rPr>
          <w:fldChar w:fldCharType="begin"/>
        </w:r>
        <w:r w:rsidRPr="0028660F">
          <w:rPr>
            <w:noProof/>
            <w:webHidden/>
          </w:rPr>
          <w:instrText xml:space="preserve"> PAGEREF _Toc218486155 \h </w:instrText>
        </w:r>
        <w:r w:rsidR="00921E50" w:rsidRPr="0028660F">
          <w:rPr>
            <w:noProof/>
          </w:rPr>
        </w:r>
        <w:r w:rsidRPr="0028660F">
          <w:rPr>
            <w:noProof/>
            <w:webHidden/>
          </w:rPr>
          <w:fldChar w:fldCharType="separate"/>
        </w:r>
        <w:r w:rsidR="00903B96">
          <w:rPr>
            <w:noProof/>
            <w:webHidden/>
          </w:rPr>
          <w:t>3</w:t>
        </w:r>
        <w:r w:rsidRPr="0028660F">
          <w:rPr>
            <w:noProof/>
            <w:webHidden/>
          </w:rPr>
          <w:fldChar w:fldCharType="end"/>
        </w:r>
      </w:hyperlink>
    </w:p>
    <w:p w14:paraId="5AB7880B" w14:textId="77777777" w:rsidR="0079010B" w:rsidRPr="0028660F" w:rsidRDefault="0079010B" w:rsidP="00816935">
      <w:pPr>
        <w:pStyle w:val="TDC3"/>
        <w:tabs>
          <w:tab w:val="right" w:leader="dot" w:pos="9344"/>
        </w:tabs>
        <w:rPr>
          <w:rFonts w:ascii="Times New Roman" w:hAnsi="Times New Roman"/>
          <w:noProof/>
          <w:sz w:val="24"/>
          <w:szCs w:val="24"/>
          <w:lang w:val="es-ES" w:eastAsia="es-ES"/>
        </w:rPr>
      </w:pPr>
      <w:hyperlink w:anchor="_Toc218486156" w:history="1">
        <w:r w:rsidRPr="0028660F">
          <w:rPr>
            <w:rStyle w:val="Hipervnculo"/>
            <w:noProof/>
          </w:rPr>
          <w:t>Continuidad de servicios y recuperación inicial</w:t>
        </w:r>
        <w:r w:rsidRPr="0028660F">
          <w:rPr>
            <w:noProof/>
            <w:webHidden/>
          </w:rPr>
          <w:tab/>
        </w:r>
        <w:r w:rsidRPr="0028660F">
          <w:rPr>
            <w:noProof/>
            <w:webHidden/>
          </w:rPr>
          <w:fldChar w:fldCharType="begin"/>
        </w:r>
        <w:r w:rsidRPr="0028660F">
          <w:rPr>
            <w:noProof/>
            <w:webHidden/>
          </w:rPr>
          <w:instrText xml:space="preserve"> PAGEREF _Toc218486156 \h </w:instrText>
        </w:r>
        <w:r w:rsidR="00921E50" w:rsidRPr="0028660F">
          <w:rPr>
            <w:noProof/>
          </w:rPr>
        </w:r>
        <w:r w:rsidRPr="0028660F">
          <w:rPr>
            <w:noProof/>
            <w:webHidden/>
          </w:rPr>
          <w:fldChar w:fldCharType="separate"/>
        </w:r>
        <w:r w:rsidR="00903B96">
          <w:rPr>
            <w:noProof/>
            <w:webHidden/>
          </w:rPr>
          <w:t>3</w:t>
        </w:r>
        <w:r w:rsidRPr="0028660F">
          <w:rPr>
            <w:noProof/>
            <w:webHidden/>
          </w:rPr>
          <w:fldChar w:fldCharType="end"/>
        </w:r>
      </w:hyperlink>
    </w:p>
    <w:p w14:paraId="4DEAE330" w14:textId="77777777" w:rsidR="0079010B" w:rsidRPr="0028660F" w:rsidRDefault="0079010B" w:rsidP="00816935">
      <w:pPr>
        <w:pStyle w:val="TDC3"/>
        <w:tabs>
          <w:tab w:val="right" w:leader="dot" w:pos="9344"/>
        </w:tabs>
        <w:rPr>
          <w:rFonts w:ascii="Times New Roman" w:hAnsi="Times New Roman"/>
          <w:noProof/>
          <w:sz w:val="24"/>
          <w:szCs w:val="24"/>
          <w:lang w:val="es-ES" w:eastAsia="es-ES"/>
        </w:rPr>
      </w:pPr>
      <w:hyperlink w:anchor="_Toc218486157" w:history="1">
        <w:r w:rsidRPr="0028660F">
          <w:rPr>
            <w:rStyle w:val="Hipervnculo"/>
            <w:noProof/>
          </w:rPr>
          <w:t>Recuperación total y reinicio de operaciones</w:t>
        </w:r>
        <w:r w:rsidRPr="0028660F">
          <w:rPr>
            <w:noProof/>
            <w:webHidden/>
          </w:rPr>
          <w:tab/>
        </w:r>
        <w:r w:rsidRPr="0028660F">
          <w:rPr>
            <w:noProof/>
            <w:webHidden/>
          </w:rPr>
          <w:fldChar w:fldCharType="begin"/>
        </w:r>
        <w:r w:rsidRPr="0028660F">
          <w:rPr>
            <w:noProof/>
            <w:webHidden/>
          </w:rPr>
          <w:instrText xml:space="preserve"> PAGEREF _Toc218486157 \h </w:instrText>
        </w:r>
        <w:r w:rsidR="00921E50" w:rsidRPr="0028660F">
          <w:rPr>
            <w:noProof/>
          </w:rPr>
        </w:r>
        <w:r w:rsidRPr="0028660F">
          <w:rPr>
            <w:noProof/>
            <w:webHidden/>
          </w:rPr>
          <w:fldChar w:fldCharType="separate"/>
        </w:r>
        <w:r w:rsidR="00903B96">
          <w:rPr>
            <w:noProof/>
            <w:webHidden/>
          </w:rPr>
          <w:t>3</w:t>
        </w:r>
        <w:r w:rsidRPr="0028660F">
          <w:rPr>
            <w:noProof/>
            <w:webHidden/>
          </w:rPr>
          <w:fldChar w:fldCharType="end"/>
        </w:r>
      </w:hyperlink>
    </w:p>
    <w:p w14:paraId="471A966F"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58" w:history="1">
        <w:r w:rsidRPr="0028660F">
          <w:rPr>
            <w:rStyle w:val="Hipervnculo"/>
            <w:noProof/>
          </w:rPr>
          <w:t>Aplicación</w:t>
        </w:r>
        <w:r w:rsidRPr="0028660F">
          <w:rPr>
            <w:noProof/>
            <w:webHidden/>
          </w:rPr>
          <w:tab/>
        </w:r>
        <w:r w:rsidRPr="0028660F">
          <w:rPr>
            <w:noProof/>
            <w:webHidden/>
          </w:rPr>
          <w:fldChar w:fldCharType="begin"/>
        </w:r>
        <w:r w:rsidRPr="0028660F">
          <w:rPr>
            <w:noProof/>
            <w:webHidden/>
          </w:rPr>
          <w:instrText xml:space="preserve"> PAGEREF _Toc218486158 \h </w:instrText>
        </w:r>
        <w:r w:rsidR="00921E50" w:rsidRPr="0028660F">
          <w:rPr>
            <w:noProof/>
          </w:rPr>
        </w:r>
        <w:r w:rsidRPr="0028660F">
          <w:rPr>
            <w:noProof/>
            <w:webHidden/>
          </w:rPr>
          <w:fldChar w:fldCharType="separate"/>
        </w:r>
        <w:r w:rsidR="00903B96">
          <w:rPr>
            <w:noProof/>
            <w:webHidden/>
          </w:rPr>
          <w:t>4</w:t>
        </w:r>
        <w:r w:rsidRPr="0028660F">
          <w:rPr>
            <w:noProof/>
            <w:webHidden/>
          </w:rPr>
          <w:fldChar w:fldCharType="end"/>
        </w:r>
      </w:hyperlink>
    </w:p>
    <w:p w14:paraId="6209ECAD"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59" w:history="1">
        <w:r w:rsidRPr="0028660F">
          <w:rPr>
            <w:rStyle w:val="Hipervnculo"/>
            <w:noProof/>
          </w:rPr>
          <w:t>Asunciones</w:t>
        </w:r>
        <w:r w:rsidRPr="0028660F">
          <w:rPr>
            <w:noProof/>
            <w:webHidden/>
          </w:rPr>
          <w:tab/>
        </w:r>
        <w:r w:rsidRPr="0028660F">
          <w:rPr>
            <w:noProof/>
            <w:webHidden/>
          </w:rPr>
          <w:fldChar w:fldCharType="begin"/>
        </w:r>
        <w:r w:rsidRPr="0028660F">
          <w:rPr>
            <w:noProof/>
            <w:webHidden/>
          </w:rPr>
          <w:instrText xml:space="preserve"> PAGEREF _Toc218486159 \h </w:instrText>
        </w:r>
        <w:r w:rsidR="00921E50" w:rsidRPr="0028660F">
          <w:rPr>
            <w:noProof/>
          </w:rPr>
        </w:r>
        <w:r w:rsidRPr="0028660F">
          <w:rPr>
            <w:noProof/>
            <w:webHidden/>
          </w:rPr>
          <w:fldChar w:fldCharType="separate"/>
        </w:r>
        <w:r w:rsidR="00903B96">
          <w:rPr>
            <w:noProof/>
            <w:webHidden/>
          </w:rPr>
          <w:t>4</w:t>
        </w:r>
        <w:r w:rsidRPr="0028660F">
          <w:rPr>
            <w:noProof/>
            <w:webHidden/>
          </w:rPr>
          <w:fldChar w:fldCharType="end"/>
        </w:r>
      </w:hyperlink>
    </w:p>
    <w:p w14:paraId="31C98636" w14:textId="77777777" w:rsidR="0079010B" w:rsidRPr="0028660F" w:rsidRDefault="0079010B" w:rsidP="00816935">
      <w:pPr>
        <w:pStyle w:val="TDC1"/>
        <w:tabs>
          <w:tab w:val="left" w:pos="720"/>
          <w:tab w:val="right" w:leader="dot" w:pos="9344"/>
        </w:tabs>
        <w:rPr>
          <w:rFonts w:ascii="Times New Roman" w:hAnsi="Times New Roman"/>
          <w:noProof/>
          <w:sz w:val="24"/>
          <w:szCs w:val="24"/>
          <w:lang w:val="es-ES" w:eastAsia="es-ES"/>
        </w:rPr>
      </w:pPr>
      <w:hyperlink w:anchor="_Toc218486160" w:history="1">
        <w:r w:rsidRPr="0028660F">
          <w:rPr>
            <w:rStyle w:val="Hipervnculo"/>
            <w:noProof/>
          </w:rPr>
          <w:t>Referencias y requerimientos</w:t>
        </w:r>
        <w:r w:rsidRPr="0028660F">
          <w:rPr>
            <w:noProof/>
            <w:webHidden/>
          </w:rPr>
          <w:tab/>
        </w:r>
        <w:r w:rsidRPr="0028660F">
          <w:rPr>
            <w:noProof/>
            <w:webHidden/>
          </w:rPr>
          <w:fldChar w:fldCharType="begin"/>
        </w:r>
        <w:r w:rsidRPr="0028660F">
          <w:rPr>
            <w:noProof/>
            <w:webHidden/>
          </w:rPr>
          <w:instrText xml:space="preserve"> PAGEREF _Toc218486160 \h </w:instrText>
        </w:r>
        <w:r w:rsidR="00921E50" w:rsidRPr="0028660F">
          <w:rPr>
            <w:noProof/>
          </w:rPr>
        </w:r>
        <w:r w:rsidRPr="0028660F">
          <w:rPr>
            <w:noProof/>
            <w:webHidden/>
          </w:rPr>
          <w:fldChar w:fldCharType="separate"/>
        </w:r>
        <w:r w:rsidR="00903B96">
          <w:rPr>
            <w:noProof/>
            <w:webHidden/>
          </w:rPr>
          <w:t>5</w:t>
        </w:r>
        <w:r w:rsidRPr="0028660F">
          <w:rPr>
            <w:noProof/>
            <w:webHidden/>
          </w:rPr>
          <w:fldChar w:fldCharType="end"/>
        </w:r>
      </w:hyperlink>
    </w:p>
    <w:p w14:paraId="1B2E8589" w14:textId="77777777" w:rsidR="0079010B" w:rsidRPr="0028660F" w:rsidRDefault="0079010B" w:rsidP="00816935">
      <w:pPr>
        <w:pStyle w:val="TDC1"/>
        <w:tabs>
          <w:tab w:val="left" w:pos="720"/>
          <w:tab w:val="right" w:leader="dot" w:pos="9344"/>
        </w:tabs>
        <w:rPr>
          <w:rFonts w:ascii="Times New Roman" w:hAnsi="Times New Roman"/>
          <w:noProof/>
          <w:sz w:val="24"/>
          <w:szCs w:val="24"/>
          <w:lang w:val="es-ES" w:eastAsia="es-ES"/>
        </w:rPr>
      </w:pPr>
      <w:hyperlink w:anchor="_Toc218486161" w:history="1">
        <w:r w:rsidRPr="0028660F">
          <w:rPr>
            <w:rStyle w:val="Hipervnculo"/>
            <w:noProof/>
          </w:rPr>
          <w:t>Conceptos operativos</w:t>
        </w:r>
        <w:r w:rsidRPr="0028660F">
          <w:rPr>
            <w:noProof/>
            <w:webHidden/>
          </w:rPr>
          <w:tab/>
        </w:r>
        <w:r w:rsidRPr="0028660F">
          <w:rPr>
            <w:noProof/>
            <w:webHidden/>
          </w:rPr>
          <w:fldChar w:fldCharType="begin"/>
        </w:r>
        <w:r w:rsidRPr="0028660F">
          <w:rPr>
            <w:noProof/>
            <w:webHidden/>
          </w:rPr>
          <w:instrText xml:space="preserve"> PAGEREF _Toc218486161 \h </w:instrText>
        </w:r>
        <w:r w:rsidR="00921E50" w:rsidRPr="0028660F">
          <w:rPr>
            <w:noProof/>
          </w:rPr>
        </w:r>
        <w:r w:rsidRPr="0028660F">
          <w:rPr>
            <w:noProof/>
            <w:webHidden/>
          </w:rPr>
          <w:fldChar w:fldCharType="separate"/>
        </w:r>
        <w:r w:rsidR="00903B96">
          <w:rPr>
            <w:noProof/>
            <w:webHidden/>
          </w:rPr>
          <w:t>6</w:t>
        </w:r>
        <w:r w:rsidRPr="0028660F">
          <w:rPr>
            <w:noProof/>
            <w:webHidden/>
          </w:rPr>
          <w:fldChar w:fldCharType="end"/>
        </w:r>
      </w:hyperlink>
    </w:p>
    <w:p w14:paraId="62C589EC"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62" w:history="1">
        <w:r w:rsidRPr="0028660F">
          <w:rPr>
            <w:rStyle w:val="Hipervnculo"/>
            <w:noProof/>
          </w:rPr>
          <w:t>Línea de sucesión</w:t>
        </w:r>
        <w:r w:rsidRPr="0028660F">
          <w:rPr>
            <w:noProof/>
            <w:webHidden/>
          </w:rPr>
          <w:tab/>
        </w:r>
        <w:r w:rsidRPr="0028660F">
          <w:rPr>
            <w:noProof/>
            <w:webHidden/>
          </w:rPr>
          <w:fldChar w:fldCharType="begin"/>
        </w:r>
        <w:r w:rsidRPr="0028660F">
          <w:rPr>
            <w:noProof/>
            <w:webHidden/>
          </w:rPr>
          <w:instrText xml:space="preserve"> PAGEREF _Toc218486162 \h </w:instrText>
        </w:r>
        <w:r w:rsidR="00921E50" w:rsidRPr="0028660F">
          <w:rPr>
            <w:noProof/>
          </w:rPr>
        </w:r>
        <w:r w:rsidRPr="0028660F">
          <w:rPr>
            <w:noProof/>
            <w:webHidden/>
          </w:rPr>
          <w:fldChar w:fldCharType="separate"/>
        </w:r>
        <w:r w:rsidR="00903B96">
          <w:rPr>
            <w:noProof/>
            <w:webHidden/>
          </w:rPr>
          <w:t>6</w:t>
        </w:r>
        <w:r w:rsidRPr="0028660F">
          <w:rPr>
            <w:noProof/>
            <w:webHidden/>
          </w:rPr>
          <w:fldChar w:fldCharType="end"/>
        </w:r>
      </w:hyperlink>
    </w:p>
    <w:p w14:paraId="4F490291"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63" w:history="1">
        <w:r w:rsidRPr="0028660F">
          <w:rPr>
            <w:rStyle w:val="Hipervnculo"/>
            <w:noProof/>
          </w:rPr>
          <w:t>Responsabilidades</w:t>
        </w:r>
        <w:r w:rsidRPr="0028660F">
          <w:rPr>
            <w:noProof/>
            <w:webHidden/>
          </w:rPr>
          <w:tab/>
        </w:r>
        <w:r w:rsidRPr="0028660F">
          <w:rPr>
            <w:noProof/>
            <w:webHidden/>
          </w:rPr>
          <w:fldChar w:fldCharType="begin"/>
        </w:r>
        <w:r w:rsidRPr="0028660F">
          <w:rPr>
            <w:noProof/>
            <w:webHidden/>
          </w:rPr>
          <w:instrText xml:space="preserve"> PAGEREF _Toc218486163 \h </w:instrText>
        </w:r>
        <w:r w:rsidR="00921E50" w:rsidRPr="0028660F">
          <w:rPr>
            <w:noProof/>
          </w:rPr>
        </w:r>
        <w:r w:rsidRPr="0028660F">
          <w:rPr>
            <w:noProof/>
            <w:webHidden/>
          </w:rPr>
          <w:fldChar w:fldCharType="separate"/>
        </w:r>
        <w:r w:rsidR="00903B96">
          <w:rPr>
            <w:noProof/>
            <w:webHidden/>
          </w:rPr>
          <w:t>7</w:t>
        </w:r>
        <w:r w:rsidRPr="0028660F">
          <w:rPr>
            <w:noProof/>
            <w:webHidden/>
          </w:rPr>
          <w:fldChar w:fldCharType="end"/>
        </w:r>
      </w:hyperlink>
    </w:p>
    <w:p w14:paraId="3EF45ABA"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64" w:history="1">
        <w:r w:rsidRPr="0028660F">
          <w:rPr>
            <w:rStyle w:val="Hipervnculo"/>
            <w:noProof/>
          </w:rPr>
          <w:t>Responsabilidades asignadas a puestos</w:t>
        </w:r>
        <w:r w:rsidRPr="0028660F">
          <w:rPr>
            <w:noProof/>
            <w:webHidden/>
          </w:rPr>
          <w:tab/>
        </w:r>
        <w:r w:rsidRPr="0028660F">
          <w:rPr>
            <w:noProof/>
            <w:webHidden/>
          </w:rPr>
          <w:fldChar w:fldCharType="begin"/>
        </w:r>
        <w:r w:rsidRPr="0028660F">
          <w:rPr>
            <w:noProof/>
            <w:webHidden/>
          </w:rPr>
          <w:instrText xml:space="preserve"> PAGEREF _Toc218486164 \h </w:instrText>
        </w:r>
        <w:r w:rsidR="00921E50" w:rsidRPr="0028660F">
          <w:rPr>
            <w:noProof/>
          </w:rPr>
        </w:r>
        <w:r w:rsidRPr="0028660F">
          <w:rPr>
            <w:noProof/>
            <w:webHidden/>
          </w:rPr>
          <w:fldChar w:fldCharType="separate"/>
        </w:r>
        <w:r w:rsidR="00903B96">
          <w:rPr>
            <w:noProof/>
            <w:webHidden/>
          </w:rPr>
          <w:t>7</w:t>
        </w:r>
        <w:r w:rsidRPr="0028660F">
          <w:rPr>
            <w:noProof/>
            <w:webHidden/>
          </w:rPr>
          <w:fldChar w:fldCharType="end"/>
        </w:r>
      </w:hyperlink>
    </w:p>
    <w:p w14:paraId="3F497A8C"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65" w:history="1">
        <w:r w:rsidRPr="0028660F">
          <w:rPr>
            <w:rStyle w:val="Hipervnculo"/>
            <w:noProof/>
          </w:rPr>
          <w:t>Fases de recuperación</w:t>
        </w:r>
        <w:r w:rsidRPr="0028660F">
          <w:rPr>
            <w:noProof/>
            <w:webHidden/>
          </w:rPr>
          <w:tab/>
        </w:r>
        <w:r w:rsidRPr="0028660F">
          <w:rPr>
            <w:noProof/>
            <w:webHidden/>
          </w:rPr>
          <w:fldChar w:fldCharType="begin"/>
        </w:r>
        <w:r w:rsidRPr="0028660F">
          <w:rPr>
            <w:noProof/>
            <w:webHidden/>
          </w:rPr>
          <w:instrText xml:space="preserve"> PAGEREF _Toc218486165 \h </w:instrText>
        </w:r>
        <w:r w:rsidR="00921E50" w:rsidRPr="0028660F">
          <w:rPr>
            <w:noProof/>
          </w:rPr>
        </w:r>
        <w:r w:rsidRPr="0028660F">
          <w:rPr>
            <w:noProof/>
            <w:webHidden/>
          </w:rPr>
          <w:fldChar w:fldCharType="separate"/>
        </w:r>
        <w:r w:rsidR="00903B96">
          <w:rPr>
            <w:noProof/>
            <w:webHidden/>
          </w:rPr>
          <w:t>9</w:t>
        </w:r>
        <w:r w:rsidRPr="0028660F">
          <w:rPr>
            <w:noProof/>
            <w:webHidden/>
          </w:rPr>
          <w:fldChar w:fldCharType="end"/>
        </w:r>
      </w:hyperlink>
    </w:p>
    <w:p w14:paraId="00EF12B2"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66" w:history="1">
        <w:r w:rsidRPr="0028660F">
          <w:rPr>
            <w:rStyle w:val="Hipervnculo"/>
            <w:noProof/>
          </w:rPr>
          <w:t>Centro de operaciones del equipo de recuperación de desastres</w:t>
        </w:r>
        <w:r w:rsidRPr="0028660F">
          <w:rPr>
            <w:noProof/>
            <w:webHidden/>
          </w:rPr>
          <w:tab/>
        </w:r>
        <w:r w:rsidRPr="0028660F">
          <w:rPr>
            <w:noProof/>
            <w:webHidden/>
          </w:rPr>
          <w:fldChar w:fldCharType="begin"/>
        </w:r>
        <w:r w:rsidRPr="0028660F">
          <w:rPr>
            <w:noProof/>
            <w:webHidden/>
          </w:rPr>
          <w:instrText xml:space="preserve"> PAGEREF _Toc218486166 \h </w:instrText>
        </w:r>
        <w:r w:rsidR="00921E50" w:rsidRPr="0028660F">
          <w:rPr>
            <w:noProof/>
          </w:rPr>
        </w:r>
        <w:r w:rsidRPr="0028660F">
          <w:rPr>
            <w:noProof/>
            <w:webHidden/>
          </w:rPr>
          <w:fldChar w:fldCharType="separate"/>
        </w:r>
        <w:r w:rsidR="00903B96">
          <w:rPr>
            <w:noProof/>
            <w:webHidden/>
          </w:rPr>
          <w:t>9</w:t>
        </w:r>
        <w:r w:rsidRPr="0028660F">
          <w:rPr>
            <w:noProof/>
            <w:webHidden/>
          </w:rPr>
          <w:fldChar w:fldCharType="end"/>
        </w:r>
      </w:hyperlink>
    </w:p>
    <w:p w14:paraId="6EACF53A" w14:textId="77777777" w:rsidR="0079010B" w:rsidRPr="0028660F" w:rsidRDefault="0079010B" w:rsidP="00816935">
      <w:pPr>
        <w:pStyle w:val="TDC1"/>
        <w:tabs>
          <w:tab w:val="right" w:leader="dot" w:pos="9344"/>
        </w:tabs>
        <w:rPr>
          <w:rFonts w:ascii="Times New Roman" w:hAnsi="Times New Roman"/>
          <w:noProof/>
          <w:sz w:val="24"/>
          <w:szCs w:val="24"/>
          <w:lang w:val="es-ES" w:eastAsia="es-ES"/>
        </w:rPr>
      </w:pPr>
      <w:hyperlink w:anchor="_Toc218486167" w:history="1">
        <w:r w:rsidRPr="0028660F">
          <w:rPr>
            <w:rStyle w:val="Hipervnculo"/>
            <w:noProof/>
          </w:rPr>
          <w:t>Fase de activación</w:t>
        </w:r>
        <w:r w:rsidRPr="0028660F">
          <w:rPr>
            <w:noProof/>
            <w:webHidden/>
          </w:rPr>
          <w:tab/>
        </w:r>
        <w:r w:rsidRPr="0028660F">
          <w:rPr>
            <w:noProof/>
            <w:webHidden/>
          </w:rPr>
          <w:fldChar w:fldCharType="begin"/>
        </w:r>
        <w:r w:rsidRPr="0028660F">
          <w:rPr>
            <w:noProof/>
            <w:webHidden/>
          </w:rPr>
          <w:instrText xml:space="preserve"> PAGEREF _Toc218486167 \h </w:instrText>
        </w:r>
        <w:r w:rsidR="00921E50" w:rsidRPr="0028660F">
          <w:rPr>
            <w:noProof/>
          </w:rPr>
        </w:r>
        <w:r w:rsidRPr="0028660F">
          <w:rPr>
            <w:noProof/>
            <w:webHidden/>
          </w:rPr>
          <w:fldChar w:fldCharType="separate"/>
        </w:r>
        <w:r w:rsidR="00903B96">
          <w:rPr>
            <w:noProof/>
            <w:webHidden/>
          </w:rPr>
          <w:t>10</w:t>
        </w:r>
        <w:r w:rsidRPr="0028660F">
          <w:rPr>
            <w:noProof/>
            <w:webHidden/>
          </w:rPr>
          <w:fldChar w:fldCharType="end"/>
        </w:r>
      </w:hyperlink>
    </w:p>
    <w:p w14:paraId="7C48A59C"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68" w:history="1">
        <w:r w:rsidRPr="0028660F">
          <w:rPr>
            <w:rStyle w:val="Hipervnculo"/>
            <w:noProof/>
          </w:rPr>
          <w:t>Procedimientos para evaluación de daños</w:t>
        </w:r>
        <w:r w:rsidRPr="0028660F">
          <w:rPr>
            <w:noProof/>
            <w:webHidden/>
          </w:rPr>
          <w:tab/>
        </w:r>
        <w:r w:rsidRPr="0028660F">
          <w:rPr>
            <w:noProof/>
            <w:webHidden/>
          </w:rPr>
          <w:fldChar w:fldCharType="begin"/>
        </w:r>
        <w:r w:rsidRPr="0028660F">
          <w:rPr>
            <w:noProof/>
            <w:webHidden/>
          </w:rPr>
          <w:instrText xml:space="preserve"> PAGEREF _Toc218486168 \h </w:instrText>
        </w:r>
        <w:r w:rsidR="00921E50" w:rsidRPr="0028660F">
          <w:rPr>
            <w:noProof/>
          </w:rPr>
        </w:r>
        <w:r w:rsidRPr="0028660F">
          <w:rPr>
            <w:noProof/>
            <w:webHidden/>
          </w:rPr>
          <w:fldChar w:fldCharType="separate"/>
        </w:r>
        <w:r w:rsidR="00903B96">
          <w:rPr>
            <w:noProof/>
            <w:webHidden/>
          </w:rPr>
          <w:t>10</w:t>
        </w:r>
        <w:r w:rsidRPr="0028660F">
          <w:rPr>
            <w:noProof/>
            <w:webHidden/>
          </w:rPr>
          <w:fldChar w:fldCharType="end"/>
        </w:r>
      </w:hyperlink>
    </w:p>
    <w:p w14:paraId="0A063A80"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69" w:history="1">
        <w:r w:rsidRPr="0028660F">
          <w:rPr>
            <w:rStyle w:val="Hipervnculo"/>
            <w:noProof/>
          </w:rPr>
          <w:t>Reporte para el director de recuperación de desastres</w:t>
        </w:r>
        <w:r w:rsidRPr="0028660F">
          <w:rPr>
            <w:noProof/>
            <w:webHidden/>
          </w:rPr>
          <w:tab/>
        </w:r>
        <w:r w:rsidRPr="0028660F">
          <w:rPr>
            <w:noProof/>
            <w:webHidden/>
          </w:rPr>
          <w:fldChar w:fldCharType="begin"/>
        </w:r>
        <w:r w:rsidRPr="0028660F">
          <w:rPr>
            <w:noProof/>
            <w:webHidden/>
          </w:rPr>
          <w:instrText xml:space="preserve"> PAGEREF _Toc218486169 \h </w:instrText>
        </w:r>
        <w:r w:rsidR="00921E50" w:rsidRPr="0028660F">
          <w:rPr>
            <w:noProof/>
          </w:rPr>
        </w:r>
        <w:r w:rsidRPr="0028660F">
          <w:rPr>
            <w:noProof/>
            <w:webHidden/>
          </w:rPr>
          <w:fldChar w:fldCharType="separate"/>
        </w:r>
        <w:r w:rsidR="00903B96">
          <w:rPr>
            <w:noProof/>
            <w:webHidden/>
          </w:rPr>
          <w:t>10</w:t>
        </w:r>
        <w:r w:rsidRPr="0028660F">
          <w:rPr>
            <w:noProof/>
            <w:webHidden/>
          </w:rPr>
          <w:fldChar w:fldCharType="end"/>
        </w:r>
      </w:hyperlink>
    </w:p>
    <w:p w14:paraId="2BFEF879"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0" w:history="1">
        <w:r w:rsidRPr="0028660F">
          <w:rPr>
            <w:rStyle w:val="Hipervnculo"/>
            <w:noProof/>
          </w:rPr>
          <w:t>Toma de decisiones</w:t>
        </w:r>
        <w:r w:rsidRPr="0028660F">
          <w:rPr>
            <w:noProof/>
            <w:webHidden/>
          </w:rPr>
          <w:tab/>
        </w:r>
        <w:r w:rsidRPr="0028660F">
          <w:rPr>
            <w:noProof/>
            <w:webHidden/>
          </w:rPr>
          <w:fldChar w:fldCharType="begin"/>
        </w:r>
        <w:r w:rsidRPr="0028660F">
          <w:rPr>
            <w:noProof/>
            <w:webHidden/>
          </w:rPr>
          <w:instrText xml:space="preserve"> PAGEREF _Toc218486170 \h </w:instrText>
        </w:r>
        <w:r w:rsidR="00921E50" w:rsidRPr="0028660F">
          <w:rPr>
            <w:noProof/>
          </w:rPr>
        </w:r>
        <w:r w:rsidRPr="0028660F">
          <w:rPr>
            <w:noProof/>
            <w:webHidden/>
          </w:rPr>
          <w:fldChar w:fldCharType="separate"/>
        </w:r>
        <w:r w:rsidR="00903B96">
          <w:rPr>
            <w:noProof/>
            <w:webHidden/>
          </w:rPr>
          <w:t>11</w:t>
        </w:r>
        <w:r w:rsidRPr="0028660F">
          <w:rPr>
            <w:noProof/>
            <w:webHidden/>
          </w:rPr>
          <w:fldChar w:fldCharType="end"/>
        </w:r>
      </w:hyperlink>
    </w:p>
    <w:p w14:paraId="6F8F07BB" w14:textId="77777777" w:rsidR="0079010B" w:rsidRPr="0028660F" w:rsidRDefault="0079010B" w:rsidP="00816935">
      <w:pPr>
        <w:pStyle w:val="TDC1"/>
        <w:tabs>
          <w:tab w:val="right" w:leader="dot" w:pos="9344"/>
        </w:tabs>
        <w:rPr>
          <w:rFonts w:ascii="Times New Roman" w:hAnsi="Times New Roman"/>
          <w:noProof/>
          <w:sz w:val="24"/>
          <w:szCs w:val="24"/>
          <w:lang w:val="es-ES" w:eastAsia="es-ES"/>
        </w:rPr>
      </w:pPr>
      <w:hyperlink w:anchor="_Toc218486171" w:history="1">
        <w:r w:rsidRPr="0028660F">
          <w:rPr>
            <w:rStyle w:val="Hipervnculo"/>
            <w:noProof/>
          </w:rPr>
          <w:t>Fase de recuperación</w:t>
        </w:r>
        <w:r w:rsidRPr="0028660F">
          <w:rPr>
            <w:noProof/>
            <w:webHidden/>
          </w:rPr>
          <w:tab/>
        </w:r>
        <w:r w:rsidRPr="0028660F">
          <w:rPr>
            <w:noProof/>
            <w:webHidden/>
          </w:rPr>
          <w:fldChar w:fldCharType="begin"/>
        </w:r>
        <w:r w:rsidRPr="0028660F">
          <w:rPr>
            <w:noProof/>
            <w:webHidden/>
          </w:rPr>
          <w:instrText xml:space="preserve"> PAGEREF _Toc218486171 \h </w:instrText>
        </w:r>
        <w:r w:rsidR="00921E50" w:rsidRPr="0028660F">
          <w:rPr>
            <w:noProof/>
          </w:rPr>
        </w:r>
        <w:r w:rsidRPr="0028660F">
          <w:rPr>
            <w:noProof/>
            <w:webHidden/>
          </w:rPr>
          <w:fldChar w:fldCharType="separate"/>
        </w:r>
        <w:r w:rsidR="00903B96">
          <w:rPr>
            <w:noProof/>
            <w:webHidden/>
          </w:rPr>
          <w:t>16</w:t>
        </w:r>
        <w:r w:rsidRPr="0028660F">
          <w:rPr>
            <w:noProof/>
            <w:webHidden/>
          </w:rPr>
          <w:fldChar w:fldCharType="end"/>
        </w:r>
      </w:hyperlink>
    </w:p>
    <w:p w14:paraId="5D287F9A" w14:textId="77777777" w:rsidR="0079010B" w:rsidRPr="0028660F" w:rsidRDefault="0079010B" w:rsidP="00816935">
      <w:pPr>
        <w:pStyle w:val="TDC1"/>
        <w:tabs>
          <w:tab w:val="right" w:leader="dot" w:pos="9344"/>
        </w:tabs>
        <w:rPr>
          <w:rFonts w:ascii="Times New Roman" w:hAnsi="Times New Roman"/>
          <w:noProof/>
          <w:sz w:val="24"/>
          <w:szCs w:val="24"/>
          <w:lang w:val="es-ES" w:eastAsia="es-ES"/>
        </w:rPr>
      </w:pPr>
      <w:hyperlink w:anchor="_Toc218486172" w:history="1">
        <w:r w:rsidRPr="0028660F">
          <w:rPr>
            <w:rStyle w:val="Hipervnculo"/>
            <w:noProof/>
          </w:rPr>
          <w:t>Fase de reconstitución</w:t>
        </w:r>
        <w:r w:rsidRPr="0028660F">
          <w:rPr>
            <w:noProof/>
            <w:webHidden/>
          </w:rPr>
          <w:tab/>
        </w:r>
        <w:r w:rsidRPr="0028660F">
          <w:rPr>
            <w:noProof/>
            <w:webHidden/>
          </w:rPr>
          <w:fldChar w:fldCharType="begin"/>
        </w:r>
        <w:r w:rsidRPr="0028660F">
          <w:rPr>
            <w:noProof/>
            <w:webHidden/>
          </w:rPr>
          <w:instrText xml:space="preserve"> PAGEREF _Toc218486172 \h </w:instrText>
        </w:r>
        <w:r w:rsidR="00921E50" w:rsidRPr="0028660F">
          <w:rPr>
            <w:noProof/>
          </w:rPr>
        </w:r>
        <w:r w:rsidRPr="0028660F">
          <w:rPr>
            <w:noProof/>
            <w:webHidden/>
          </w:rPr>
          <w:fldChar w:fldCharType="separate"/>
        </w:r>
        <w:r w:rsidR="00903B96">
          <w:rPr>
            <w:noProof/>
            <w:webHidden/>
          </w:rPr>
          <w:t>18</w:t>
        </w:r>
        <w:r w:rsidRPr="0028660F">
          <w:rPr>
            <w:noProof/>
            <w:webHidden/>
          </w:rPr>
          <w:fldChar w:fldCharType="end"/>
        </w:r>
      </w:hyperlink>
    </w:p>
    <w:p w14:paraId="75B41BB9"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3" w:history="1">
        <w:r w:rsidRPr="0028660F">
          <w:rPr>
            <w:rStyle w:val="Hipervnculo"/>
            <w:noProof/>
          </w:rPr>
          <w:t>Procedimientos concurrentes</w:t>
        </w:r>
        <w:r w:rsidRPr="0028660F">
          <w:rPr>
            <w:noProof/>
            <w:webHidden/>
          </w:rPr>
          <w:tab/>
        </w:r>
        <w:r w:rsidRPr="0028660F">
          <w:rPr>
            <w:noProof/>
            <w:webHidden/>
          </w:rPr>
          <w:fldChar w:fldCharType="begin"/>
        </w:r>
        <w:r w:rsidRPr="0028660F">
          <w:rPr>
            <w:noProof/>
            <w:webHidden/>
          </w:rPr>
          <w:instrText xml:space="preserve"> PAGEREF _Toc218486173 \h </w:instrText>
        </w:r>
        <w:r w:rsidR="00921E50" w:rsidRPr="0028660F">
          <w:rPr>
            <w:noProof/>
          </w:rPr>
        </w:r>
        <w:r w:rsidRPr="0028660F">
          <w:rPr>
            <w:noProof/>
            <w:webHidden/>
          </w:rPr>
          <w:fldChar w:fldCharType="separate"/>
        </w:r>
        <w:r w:rsidR="00903B96">
          <w:rPr>
            <w:noProof/>
            <w:webHidden/>
          </w:rPr>
          <w:t>18</w:t>
        </w:r>
        <w:r w:rsidRPr="0028660F">
          <w:rPr>
            <w:noProof/>
            <w:webHidden/>
          </w:rPr>
          <w:fldChar w:fldCharType="end"/>
        </w:r>
      </w:hyperlink>
    </w:p>
    <w:p w14:paraId="19986DD0"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4" w:history="1">
        <w:r w:rsidRPr="0028660F">
          <w:rPr>
            <w:rStyle w:val="Hipervnculo"/>
            <w:noProof/>
          </w:rPr>
          <w:t>Daño Físico</w:t>
        </w:r>
        <w:r w:rsidRPr="0028660F">
          <w:rPr>
            <w:noProof/>
            <w:webHidden/>
          </w:rPr>
          <w:tab/>
        </w:r>
        <w:r w:rsidRPr="0028660F">
          <w:rPr>
            <w:noProof/>
            <w:webHidden/>
          </w:rPr>
          <w:fldChar w:fldCharType="begin"/>
        </w:r>
        <w:r w:rsidRPr="0028660F">
          <w:rPr>
            <w:noProof/>
            <w:webHidden/>
          </w:rPr>
          <w:instrText xml:space="preserve"> PAGEREF _Toc218486174 \h </w:instrText>
        </w:r>
        <w:r w:rsidR="00921E50" w:rsidRPr="0028660F">
          <w:rPr>
            <w:noProof/>
          </w:rPr>
        </w:r>
        <w:r w:rsidRPr="0028660F">
          <w:rPr>
            <w:noProof/>
            <w:webHidden/>
          </w:rPr>
          <w:fldChar w:fldCharType="separate"/>
        </w:r>
        <w:r w:rsidR="00903B96">
          <w:rPr>
            <w:noProof/>
            <w:webHidden/>
          </w:rPr>
          <w:t>18</w:t>
        </w:r>
        <w:r w:rsidRPr="0028660F">
          <w:rPr>
            <w:noProof/>
            <w:webHidden/>
          </w:rPr>
          <w:fldChar w:fldCharType="end"/>
        </w:r>
      </w:hyperlink>
    </w:p>
    <w:p w14:paraId="07B983BB"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5" w:history="1">
        <w:r w:rsidRPr="0028660F">
          <w:rPr>
            <w:rStyle w:val="Hipervnculo"/>
            <w:noProof/>
          </w:rPr>
          <w:t>Estabilidad estructural</w:t>
        </w:r>
        <w:r w:rsidRPr="0028660F">
          <w:rPr>
            <w:noProof/>
            <w:webHidden/>
          </w:rPr>
          <w:tab/>
        </w:r>
        <w:r w:rsidRPr="0028660F">
          <w:rPr>
            <w:noProof/>
            <w:webHidden/>
          </w:rPr>
          <w:fldChar w:fldCharType="begin"/>
        </w:r>
        <w:r w:rsidRPr="0028660F">
          <w:rPr>
            <w:noProof/>
            <w:webHidden/>
          </w:rPr>
          <w:instrText xml:space="preserve"> PAGEREF _Toc218486175 \h </w:instrText>
        </w:r>
        <w:r w:rsidR="00921E50" w:rsidRPr="0028660F">
          <w:rPr>
            <w:noProof/>
          </w:rPr>
        </w:r>
        <w:r w:rsidRPr="0028660F">
          <w:rPr>
            <w:noProof/>
            <w:webHidden/>
          </w:rPr>
          <w:fldChar w:fldCharType="separate"/>
        </w:r>
        <w:r w:rsidR="00903B96">
          <w:rPr>
            <w:noProof/>
            <w:webHidden/>
          </w:rPr>
          <w:t>18</w:t>
        </w:r>
        <w:r w:rsidRPr="0028660F">
          <w:rPr>
            <w:noProof/>
            <w:webHidden/>
          </w:rPr>
          <w:fldChar w:fldCharType="end"/>
        </w:r>
      </w:hyperlink>
    </w:p>
    <w:p w14:paraId="72FF5521"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6" w:history="1">
        <w:r w:rsidRPr="0028660F">
          <w:rPr>
            <w:rStyle w:val="Hipervnculo"/>
            <w:noProof/>
          </w:rPr>
          <w:t>Seguridad</w:t>
        </w:r>
        <w:r w:rsidRPr="0028660F">
          <w:rPr>
            <w:noProof/>
            <w:webHidden/>
          </w:rPr>
          <w:tab/>
        </w:r>
        <w:r w:rsidRPr="0028660F">
          <w:rPr>
            <w:noProof/>
            <w:webHidden/>
          </w:rPr>
          <w:fldChar w:fldCharType="begin"/>
        </w:r>
        <w:r w:rsidRPr="0028660F">
          <w:rPr>
            <w:noProof/>
            <w:webHidden/>
          </w:rPr>
          <w:instrText xml:space="preserve"> PAGEREF _Toc218486176 \h </w:instrText>
        </w:r>
        <w:r w:rsidR="00921E50" w:rsidRPr="0028660F">
          <w:rPr>
            <w:noProof/>
          </w:rPr>
        </w:r>
        <w:r w:rsidRPr="0028660F">
          <w:rPr>
            <w:noProof/>
            <w:webHidden/>
          </w:rPr>
          <w:fldChar w:fldCharType="separate"/>
        </w:r>
        <w:r w:rsidR="00903B96">
          <w:rPr>
            <w:noProof/>
            <w:webHidden/>
          </w:rPr>
          <w:t>19</w:t>
        </w:r>
        <w:r w:rsidRPr="0028660F">
          <w:rPr>
            <w:noProof/>
            <w:webHidden/>
          </w:rPr>
          <w:fldChar w:fldCharType="end"/>
        </w:r>
      </w:hyperlink>
    </w:p>
    <w:p w14:paraId="4871B5AB"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7" w:history="1">
        <w:r w:rsidRPr="0028660F">
          <w:rPr>
            <w:rStyle w:val="Hipervnculo"/>
            <w:noProof/>
          </w:rPr>
          <w:t>Corriente eléctrica</w:t>
        </w:r>
        <w:r w:rsidRPr="0028660F">
          <w:rPr>
            <w:noProof/>
            <w:webHidden/>
          </w:rPr>
          <w:tab/>
        </w:r>
        <w:r w:rsidRPr="0028660F">
          <w:rPr>
            <w:noProof/>
            <w:webHidden/>
          </w:rPr>
          <w:fldChar w:fldCharType="begin"/>
        </w:r>
        <w:r w:rsidRPr="0028660F">
          <w:rPr>
            <w:noProof/>
            <w:webHidden/>
          </w:rPr>
          <w:instrText xml:space="preserve"> PAGEREF _Toc218486177 \h </w:instrText>
        </w:r>
        <w:r w:rsidR="00921E50" w:rsidRPr="0028660F">
          <w:rPr>
            <w:noProof/>
          </w:rPr>
        </w:r>
        <w:r w:rsidRPr="0028660F">
          <w:rPr>
            <w:noProof/>
            <w:webHidden/>
          </w:rPr>
          <w:fldChar w:fldCharType="separate"/>
        </w:r>
        <w:r w:rsidR="00903B96">
          <w:rPr>
            <w:noProof/>
            <w:webHidden/>
          </w:rPr>
          <w:t>19</w:t>
        </w:r>
        <w:r w:rsidRPr="0028660F">
          <w:rPr>
            <w:noProof/>
            <w:webHidden/>
          </w:rPr>
          <w:fldChar w:fldCharType="end"/>
        </w:r>
      </w:hyperlink>
    </w:p>
    <w:p w14:paraId="4D534380"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8" w:history="1">
        <w:r w:rsidRPr="0028660F">
          <w:rPr>
            <w:rStyle w:val="Hipervnculo"/>
            <w:noProof/>
          </w:rPr>
          <w:t>Equipo de cómputo</w:t>
        </w:r>
        <w:r w:rsidRPr="0028660F">
          <w:rPr>
            <w:noProof/>
            <w:webHidden/>
          </w:rPr>
          <w:tab/>
        </w:r>
        <w:r w:rsidRPr="0028660F">
          <w:rPr>
            <w:noProof/>
            <w:webHidden/>
          </w:rPr>
          <w:fldChar w:fldCharType="begin"/>
        </w:r>
        <w:r w:rsidRPr="0028660F">
          <w:rPr>
            <w:noProof/>
            <w:webHidden/>
          </w:rPr>
          <w:instrText xml:space="preserve"> PAGEREF _Toc218486178 \h </w:instrText>
        </w:r>
        <w:r w:rsidR="00921E50" w:rsidRPr="0028660F">
          <w:rPr>
            <w:noProof/>
          </w:rPr>
        </w:r>
        <w:r w:rsidRPr="0028660F">
          <w:rPr>
            <w:noProof/>
            <w:webHidden/>
          </w:rPr>
          <w:fldChar w:fldCharType="separate"/>
        </w:r>
        <w:r w:rsidR="00903B96">
          <w:rPr>
            <w:noProof/>
            <w:webHidden/>
          </w:rPr>
          <w:t>19</w:t>
        </w:r>
        <w:r w:rsidRPr="0028660F">
          <w:rPr>
            <w:noProof/>
            <w:webHidden/>
          </w:rPr>
          <w:fldChar w:fldCharType="end"/>
        </w:r>
      </w:hyperlink>
    </w:p>
    <w:p w14:paraId="0E51724D"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79" w:history="1">
        <w:r w:rsidRPr="0028660F">
          <w:rPr>
            <w:rStyle w:val="Hipervnculo"/>
            <w:noProof/>
          </w:rPr>
          <w:t>Comunicaciones</w:t>
        </w:r>
        <w:r w:rsidRPr="0028660F">
          <w:rPr>
            <w:noProof/>
            <w:webHidden/>
          </w:rPr>
          <w:tab/>
        </w:r>
        <w:r w:rsidRPr="0028660F">
          <w:rPr>
            <w:noProof/>
            <w:webHidden/>
          </w:rPr>
          <w:fldChar w:fldCharType="begin"/>
        </w:r>
        <w:r w:rsidRPr="0028660F">
          <w:rPr>
            <w:noProof/>
            <w:webHidden/>
          </w:rPr>
          <w:instrText xml:space="preserve"> PAGEREF _Toc218486179 \h </w:instrText>
        </w:r>
        <w:r w:rsidR="00921E50" w:rsidRPr="0028660F">
          <w:rPr>
            <w:noProof/>
          </w:rPr>
        </w:r>
        <w:r w:rsidRPr="0028660F">
          <w:rPr>
            <w:noProof/>
            <w:webHidden/>
          </w:rPr>
          <w:fldChar w:fldCharType="separate"/>
        </w:r>
        <w:r w:rsidR="00903B96">
          <w:rPr>
            <w:noProof/>
            <w:webHidden/>
          </w:rPr>
          <w:t>19</w:t>
        </w:r>
        <w:r w:rsidRPr="0028660F">
          <w:rPr>
            <w:noProof/>
            <w:webHidden/>
          </w:rPr>
          <w:fldChar w:fldCharType="end"/>
        </w:r>
      </w:hyperlink>
    </w:p>
    <w:p w14:paraId="659A9D8E"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80" w:history="1">
        <w:r w:rsidRPr="0028660F">
          <w:rPr>
            <w:rStyle w:val="Hipervnculo"/>
            <w:noProof/>
          </w:rPr>
          <w:t>Daño tecnológico</w:t>
        </w:r>
        <w:r w:rsidRPr="0028660F">
          <w:rPr>
            <w:noProof/>
            <w:webHidden/>
          </w:rPr>
          <w:tab/>
        </w:r>
        <w:r w:rsidRPr="0028660F">
          <w:rPr>
            <w:noProof/>
            <w:webHidden/>
          </w:rPr>
          <w:fldChar w:fldCharType="begin"/>
        </w:r>
        <w:r w:rsidRPr="0028660F">
          <w:rPr>
            <w:noProof/>
            <w:webHidden/>
          </w:rPr>
          <w:instrText xml:space="preserve"> PAGEREF _Toc218486180 \h </w:instrText>
        </w:r>
        <w:r w:rsidR="00921E50" w:rsidRPr="0028660F">
          <w:rPr>
            <w:noProof/>
          </w:rPr>
        </w:r>
        <w:r w:rsidRPr="0028660F">
          <w:rPr>
            <w:noProof/>
            <w:webHidden/>
          </w:rPr>
          <w:fldChar w:fldCharType="separate"/>
        </w:r>
        <w:r w:rsidR="00903B96">
          <w:rPr>
            <w:noProof/>
            <w:webHidden/>
          </w:rPr>
          <w:t>19</w:t>
        </w:r>
        <w:r w:rsidRPr="0028660F">
          <w:rPr>
            <w:noProof/>
            <w:webHidden/>
          </w:rPr>
          <w:fldChar w:fldCharType="end"/>
        </w:r>
      </w:hyperlink>
    </w:p>
    <w:p w14:paraId="779B4984"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81" w:history="1">
        <w:r w:rsidRPr="0028660F">
          <w:rPr>
            <w:rStyle w:val="Hipervnculo"/>
            <w:noProof/>
          </w:rPr>
          <w:t>Desactivación del plan</w:t>
        </w:r>
        <w:r w:rsidRPr="0028660F">
          <w:rPr>
            <w:noProof/>
            <w:webHidden/>
          </w:rPr>
          <w:tab/>
        </w:r>
        <w:r w:rsidRPr="0028660F">
          <w:rPr>
            <w:noProof/>
            <w:webHidden/>
          </w:rPr>
          <w:fldChar w:fldCharType="begin"/>
        </w:r>
        <w:r w:rsidRPr="0028660F">
          <w:rPr>
            <w:noProof/>
            <w:webHidden/>
          </w:rPr>
          <w:instrText xml:space="preserve"> PAGEREF _Toc218486181 \h </w:instrText>
        </w:r>
        <w:r w:rsidR="00921E50" w:rsidRPr="0028660F">
          <w:rPr>
            <w:noProof/>
          </w:rPr>
        </w:r>
        <w:r w:rsidRPr="0028660F">
          <w:rPr>
            <w:noProof/>
            <w:webHidden/>
          </w:rPr>
          <w:fldChar w:fldCharType="separate"/>
        </w:r>
        <w:r w:rsidR="00903B96">
          <w:rPr>
            <w:noProof/>
            <w:webHidden/>
          </w:rPr>
          <w:t>19</w:t>
        </w:r>
        <w:r w:rsidRPr="0028660F">
          <w:rPr>
            <w:noProof/>
            <w:webHidden/>
          </w:rPr>
          <w:fldChar w:fldCharType="end"/>
        </w:r>
      </w:hyperlink>
    </w:p>
    <w:p w14:paraId="1B60539A"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82" w:history="1">
        <w:r w:rsidRPr="0028660F">
          <w:rPr>
            <w:rStyle w:val="Hipervnculo"/>
            <w:noProof/>
          </w:rPr>
          <w:t>Como abordar la desactivación del plan</w:t>
        </w:r>
        <w:r w:rsidRPr="0028660F">
          <w:rPr>
            <w:noProof/>
            <w:webHidden/>
          </w:rPr>
          <w:tab/>
        </w:r>
        <w:r w:rsidRPr="0028660F">
          <w:rPr>
            <w:noProof/>
            <w:webHidden/>
          </w:rPr>
          <w:fldChar w:fldCharType="begin"/>
        </w:r>
        <w:r w:rsidRPr="0028660F">
          <w:rPr>
            <w:noProof/>
            <w:webHidden/>
          </w:rPr>
          <w:instrText xml:space="preserve"> PAGEREF _Toc218486182 \h </w:instrText>
        </w:r>
        <w:r w:rsidR="00921E50" w:rsidRPr="0028660F">
          <w:rPr>
            <w:noProof/>
          </w:rPr>
        </w:r>
        <w:r w:rsidRPr="0028660F">
          <w:rPr>
            <w:noProof/>
            <w:webHidden/>
          </w:rPr>
          <w:fldChar w:fldCharType="separate"/>
        </w:r>
        <w:r w:rsidR="00903B96">
          <w:rPr>
            <w:noProof/>
            <w:webHidden/>
          </w:rPr>
          <w:t>20</w:t>
        </w:r>
        <w:r w:rsidRPr="0028660F">
          <w:rPr>
            <w:noProof/>
            <w:webHidden/>
          </w:rPr>
          <w:fldChar w:fldCharType="end"/>
        </w:r>
      </w:hyperlink>
    </w:p>
    <w:p w14:paraId="5973FE28"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83" w:history="1">
        <w:r w:rsidRPr="0028660F">
          <w:rPr>
            <w:rStyle w:val="Hipervnculo"/>
            <w:noProof/>
          </w:rPr>
          <w:t>Informe final del equipo de recuperación de desastres</w:t>
        </w:r>
        <w:r w:rsidRPr="0028660F">
          <w:rPr>
            <w:noProof/>
            <w:webHidden/>
          </w:rPr>
          <w:tab/>
        </w:r>
        <w:r w:rsidRPr="0028660F">
          <w:rPr>
            <w:noProof/>
            <w:webHidden/>
          </w:rPr>
          <w:fldChar w:fldCharType="begin"/>
        </w:r>
        <w:r w:rsidRPr="0028660F">
          <w:rPr>
            <w:noProof/>
            <w:webHidden/>
          </w:rPr>
          <w:instrText xml:space="preserve"> PAGEREF _Toc218486183 \h </w:instrText>
        </w:r>
        <w:r w:rsidR="00921E50" w:rsidRPr="0028660F">
          <w:rPr>
            <w:noProof/>
          </w:rPr>
        </w:r>
        <w:r w:rsidRPr="0028660F">
          <w:rPr>
            <w:noProof/>
            <w:webHidden/>
          </w:rPr>
          <w:fldChar w:fldCharType="separate"/>
        </w:r>
        <w:r w:rsidR="00903B96">
          <w:rPr>
            <w:noProof/>
            <w:webHidden/>
          </w:rPr>
          <w:t>20</w:t>
        </w:r>
        <w:r w:rsidRPr="0028660F">
          <w:rPr>
            <w:noProof/>
            <w:webHidden/>
          </w:rPr>
          <w:fldChar w:fldCharType="end"/>
        </w:r>
      </w:hyperlink>
    </w:p>
    <w:p w14:paraId="51EA1BBF" w14:textId="77777777" w:rsidR="0079010B" w:rsidRPr="0028660F" w:rsidRDefault="0079010B" w:rsidP="00816935">
      <w:pPr>
        <w:pStyle w:val="TDC2"/>
        <w:tabs>
          <w:tab w:val="right" w:leader="dot" w:pos="9344"/>
        </w:tabs>
        <w:rPr>
          <w:rFonts w:ascii="Times New Roman" w:hAnsi="Times New Roman"/>
          <w:noProof/>
          <w:sz w:val="24"/>
          <w:szCs w:val="24"/>
          <w:lang w:val="es-ES" w:eastAsia="es-ES"/>
        </w:rPr>
      </w:pPr>
      <w:hyperlink w:anchor="_Toc218486184" w:history="1">
        <w:r w:rsidRPr="0028660F">
          <w:rPr>
            <w:rStyle w:val="Hipervnculo"/>
            <w:noProof/>
          </w:rPr>
          <w:t>Desactivación del equipo de recuperación de desastres</w:t>
        </w:r>
        <w:r w:rsidRPr="0028660F">
          <w:rPr>
            <w:noProof/>
            <w:webHidden/>
          </w:rPr>
          <w:tab/>
        </w:r>
        <w:r w:rsidRPr="0028660F">
          <w:rPr>
            <w:noProof/>
            <w:webHidden/>
          </w:rPr>
          <w:fldChar w:fldCharType="begin"/>
        </w:r>
        <w:r w:rsidRPr="0028660F">
          <w:rPr>
            <w:noProof/>
            <w:webHidden/>
          </w:rPr>
          <w:instrText xml:space="preserve"> PAGEREF _Toc218486184 \h </w:instrText>
        </w:r>
        <w:r w:rsidR="00921E50" w:rsidRPr="0028660F">
          <w:rPr>
            <w:noProof/>
          </w:rPr>
        </w:r>
        <w:r w:rsidRPr="0028660F">
          <w:rPr>
            <w:noProof/>
            <w:webHidden/>
          </w:rPr>
          <w:fldChar w:fldCharType="separate"/>
        </w:r>
        <w:r w:rsidR="00903B96">
          <w:rPr>
            <w:noProof/>
            <w:webHidden/>
          </w:rPr>
          <w:t>21</w:t>
        </w:r>
        <w:r w:rsidRPr="0028660F">
          <w:rPr>
            <w:noProof/>
            <w:webHidden/>
          </w:rPr>
          <w:fldChar w:fldCharType="end"/>
        </w:r>
      </w:hyperlink>
    </w:p>
    <w:p w14:paraId="1D3758B6" w14:textId="77777777" w:rsidR="0079010B" w:rsidRDefault="0079010B" w:rsidP="00816935">
      <w:pPr>
        <w:pStyle w:val="TDC1"/>
        <w:tabs>
          <w:tab w:val="right" w:leader="dot" w:pos="9344"/>
        </w:tabs>
        <w:rPr>
          <w:rFonts w:ascii="Times New Roman" w:hAnsi="Times New Roman"/>
          <w:noProof/>
          <w:sz w:val="24"/>
          <w:szCs w:val="24"/>
          <w:lang w:val="es-ES" w:eastAsia="es-ES"/>
        </w:rPr>
      </w:pPr>
      <w:hyperlink w:anchor="_Toc218486185" w:history="1">
        <w:r w:rsidR="00112098" w:rsidRPr="0028660F">
          <w:rPr>
            <w:rStyle w:val="Hipervnculo"/>
            <w:noProof/>
          </w:rPr>
          <w:t>Apéndices</w:t>
        </w:r>
        <w:r w:rsidRPr="0028660F">
          <w:rPr>
            <w:noProof/>
            <w:webHidden/>
          </w:rPr>
          <w:tab/>
        </w:r>
        <w:r w:rsidRPr="0028660F">
          <w:rPr>
            <w:noProof/>
            <w:webHidden/>
          </w:rPr>
          <w:fldChar w:fldCharType="begin"/>
        </w:r>
        <w:r w:rsidRPr="0028660F">
          <w:rPr>
            <w:noProof/>
            <w:webHidden/>
          </w:rPr>
          <w:instrText xml:space="preserve"> PAGEREF _Toc218486185 \h </w:instrText>
        </w:r>
        <w:r w:rsidR="00921E50" w:rsidRPr="0028660F">
          <w:rPr>
            <w:noProof/>
          </w:rPr>
        </w:r>
        <w:r w:rsidRPr="0028660F">
          <w:rPr>
            <w:noProof/>
            <w:webHidden/>
          </w:rPr>
          <w:fldChar w:fldCharType="separate"/>
        </w:r>
        <w:r w:rsidR="00903B96">
          <w:rPr>
            <w:noProof/>
            <w:webHidden/>
          </w:rPr>
          <w:t>22</w:t>
        </w:r>
        <w:r w:rsidRPr="0028660F">
          <w:rPr>
            <w:noProof/>
            <w:webHidden/>
          </w:rPr>
          <w:fldChar w:fldCharType="end"/>
        </w:r>
      </w:hyperlink>
    </w:p>
    <w:p w14:paraId="6F530E4A" w14:textId="77777777" w:rsidR="0090341D" w:rsidRPr="0090341D" w:rsidRDefault="000C7BF8" w:rsidP="00816935">
      <w:r>
        <w:fldChar w:fldCharType="end"/>
      </w:r>
    </w:p>
    <w:p w14:paraId="6058145B" w14:textId="77777777" w:rsidR="00B7097D" w:rsidRPr="00943AAE" w:rsidRDefault="00B7097D" w:rsidP="00816935">
      <w:pPr>
        <w:outlineLvl w:val="0"/>
        <w:rPr>
          <w:rFonts w:ascii="Arial" w:hAnsi="Arial" w:cs="Arial"/>
          <w:b/>
          <w:sz w:val="22"/>
          <w:szCs w:val="22"/>
        </w:rPr>
      </w:pPr>
      <w:r w:rsidRPr="0090341D">
        <w:br w:type="page"/>
      </w:r>
      <w:bookmarkStart w:id="0" w:name="_Toc218486150"/>
      <w:r w:rsidRPr="00943AAE">
        <w:rPr>
          <w:rFonts w:ascii="Arial" w:hAnsi="Arial" w:cs="Arial"/>
          <w:b/>
          <w:sz w:val="22"/>
          <w:szCs w:val="22"/>
        </w:rPr>
        <w:lastRenderedPageBreak/>
        <w:t>Introducción:</w:t>
      </w:r>
      <w:bookmarkEnd w:id="0"/>
    </w:p>
    <w:p w14:paraId="2E11E16B" w14:textId="77777777" w:rsidR="00B7097D" w:rsidRPr="00943AAE" w:rsidRDefault="00B7097D" w:rsidP="00816935">
      <w:pPr>
        <w:rPr>
          <w:rFonts w:ascii="Arial" w:hAnsi="Arial" w:cs="Arial"/>
          <w:sz w:val="22"/>
          <w:szCs w:val="22"/>
        </w:rPr>
      </w:pPr>
    </w:p>
    <w:p w14:paraId="7F019118" w14:textId="77777777" w:rsidR="00B7097D" w:rsidRPr="00943AAE" w:rsidRDefault="00B7097D" w:rsidP="00816935">
      <w:pPr>
        <w:outlineLvl w:val="1"/>
        <w:rPr>
          <w:rFonts w:ascii="Arial" w:hAnsi="Arial" w:cs="Arial"/>
          <w:b/>
          <w:sz w:val="22"/>
          <w:szCs w:val="22"/>
        </w:rPr>
      </w:pPr>
      <w:bookmarkStart w:id="1" w:name="_Toc218486151"/>
      <w:r w:rsidRPr="00943AAE">
        <w:rPr>
          <w:rFonts w:ascii="Arial" w:hAnsi="Arial" w:cs="Arial"/>
          <w:b/>
          <w:sz w:val="22"/>
          <w:szCs w:val="22"/>
        </w:rPr>
        <w:t>Propósito:</w:t>
      </w:r>
      <w:bookmarkEnd w:id="1"/>
    </w:p>
    <w:p w14:paraId="7A285401" w14:textId="77777777" w:rsidR="0066176E" w:rsidRPr="00943AAE" w:rsidRDefault="00B7097D" w:rsidP="00816935">
      <w:pPr>
        <w:rPr>
          <w:rFonts w:ascii="Arial" w:hAnsi="Arial" w:cs="Arial"/>
          <w:sz w:val="22"/>
          <w:szCs w:val="22"/>
        </w:rPr>
      </w:pPr>
      <w:r w:rsidRPr="00943AAE">
        <w:rPr>
          <w:rFonts w:ascii="Arial" w:hAnsi="Arial" w:cs="Arial"/>
          <w:sz w:val="22"/>
          <w:szCs w:val="22"/>
        </w:rPr>
        <w:t xml:space="preserve">Este plan de recuperación de desastres o DRP (por sus siglas en inglés Disaster Recovery Plan) esta diseñado para mitigar el riesgo de la pérdida de un sistema o servicio al proveer soluciones a distintas contingencias para la pronta recuperación de los sistemas o servicios de misión críticos en caso de un desastre. La </w:t>
      </w:r>
      <w:r w:rsidR="00112BE0" w:rsidRPr="00943AAE">
        <w:rPr>
          <w:rFonts w:ascii="Arial" w:hAnsi="Arial" w:cs="Arial"/>
          <w:sz w:val="22"/>
          <w:szCs w:val="22"/>
        </w:rPr>
        <w:t>_________________________________</w:t>
      </w:r>
      <w:r w:rsidRPr="00943AAE">
        <w:rPr>
          <w:rFonts w:ascii="Arial" w:hAnsi="Arial" w:cs="Arial"/>
          <w:sz w:val="22"/>
          <w:szCs w:val="22"/>
        </w:rPr>
        <w:t xml:space="preserve"> debe tener siempre bien identificada su infraestructura de misión crítica y un plan para protegerla.</w:t>
      </w:r>
    </w:p>
    <w:p w14:paraId="782BA82A" w14:textId="77777777" w:rsidR="0066176E" w:rsidRPr="00943AAE" w:rsidRDefault="0066176E" w:rsidP="00816935">
      <w:pPr>
        <w:outlineLvl w:val="1"/>
        <w:rPr>
          <w:rFonts w:ascii="Arial" w:hAnsi="Arial" w:cs="Arial"/>
          <w:b/>
          <w:sz w:val="22"/>
          <w:szCs w:val="22"/>
        </w:rPr>
      </w:pPr>
    </w:p>
    <w:p w14:paraId="3DDF5290" w14:textId="77777777" w:rsidR="00B7097D" w:rsidRPr="00943AAE" w:rsidRDefault="00B7097D" w:rsidP="00816935">
      <w:pPr>
        <w:outlineLvl w:val="1"/>
        <w:rPr>
          <w:rFonts w:ascii="Arial" w:hAnsi="Arial" w:cs="Arial"/>
          <w:b/>
          <w:sz w:val="22"/>
          <w:szCs w:val="22"/>
        </w:rPr>
      </w:pPr>
      <w:bookmarkStart w:id="2" w:name="_Toc218486152"/>
      <w:r w:rsidRPr="00943AAE">
        <w:rPr>
          <w:rFonts w:ascii="Arial" w:hAnsi="Arial" w:cs="Arial"/>
          <w:b/>
          <w:sz w:val="22"/>
          <w:szCs w:val="22"/>
        </w:rPr>
        <w:t>Alcance:</w:t>
      </w:r>
      <w:bookmarkEnd w:id="2"/>
    </w:p>
    <w:p w14:paraId="3B6F292B" w14:textId="77777777" w:rsidR="00B7097D" w:rsidRPr="00943AAE" w:rsidRDefault="00B7097D" w:rsidP="00816935">
      <w:pPr>
        <w:rPr>
          <w:rFonts w:ascii="Arial" w:hAnsi="Arial" w:cs="Arial"/>
          <w:b/>
          <w:sz w:val="22"/>
          <w:szCs w:val="22"/>
        </w:rPr>
      </w:pPr>
    </w:p>
    <w:p w14:paraId="328B1BB5"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El alcance de este plan de recuperación de desastres se enfoca en la recuperación y continuidad </w:t>
      </w:r>
      <w:r w:rsidR="00C62939" w:rsidRPr="00943AAE">
        <w:rPr>
          <w:rFonts w:ascii="Arial" w:hAnsi="Arial" w:cs="Arial"/>
          <w:sz w:val="22"/>
          <w:szCs w:val="22"/>
        </w:rPr>
        <w:t xml:space="preserve">de los servicios </w:t>
      </w:r>
      <w:r w:rsidRPr="00943AAE">
        <w:rPr>
          <w:rFonts w:ascii="Arial" w:hAnsi="Arial" w:cs="Arial"/>
          <w:sz w:val="22"/>
          <w:szCs w:val="22"/>
        </w:rPr>
        <w:t xml:space="preserve">del área de ___________ perteneciente a la </w:t>
      </w:r>
      <w:r w:rsidR="00560F9A" w:rsidRPr="00943AAE">
        <w:rPr>
          <w:rFonts w:ascii="Arial" w:hAnsi="Arial" w:cs="Arial"/>
          <w:sz w:val="22"/>
          <w:szCs w:val="22"/>
        </w:rPr>
        <w:t>__________________________________</w:t>
      </w:r>
      <w:r w:rsidRPr="00943AAE">
        <w:rPr>
          <w:rFonts w:ascii="Arial" w:hAnsi="Arial" w:cs="Arial"/>
          <w:sz w:val="22"/>
          <w:szCs w:val="22"/>
        </w:rPr>
        <w:t xml:space="preserve">, siempre buscando </w:t>
      </w:r>
      <w:r w:rsidR="00C62939" w:rsidRPr="00943AAE">
        <w:rPr>
          <w:rFonts w:ascii="Arial" w:hAnsi="Arial" w:cs="Arial"/>
          <w:sz w:val="22"/>
          <w:szCs w:val="22"/>
        </w:rPr>
        <w:t>mantener funcionando</w:t>
      </w:r>
      <w:r w:rsidRPr="00943AAE">
        <w:rPr>
          <w:rFonts w:ascii="Arial" w:hAnsi="Arial" w:cs="Arial"/>
          <w:sz w:val="22"/>
          <w:szCs w:val="22"/>
        </w:rPr>
        <w:t xml:space="preserve"> a los sistemas de misión críticos y a los servicios esenciales</w:t>
      </w:r>
      <w:r w:rsidR="003C7D85" w:rsidRPr="00943AAE">
        <w:rPr>
          <w:rFonts w:ascii="Arial" w:hAnsi="Arial" w:cs="Arial"/>
          <w:sz w:val="22"/>
          <w:szCs w:val="22"/>
        </w:rPr>
        <w:t xml:space="preserve"> que</w:t>
      </w:r>
      <w:r w:rsidRPr="00943AAE">
        <w:rPr>
          <w:rFonts w:ascii="Arial" w:hAnsi="Arial" w:cs="Arial"/>
          <w:sz w:val="22"/>
          <w:szCs w:val="22"/>
        </w:rPr>
        <w:t xml:space="preserve"> la </w:t>
      </w:r>
      <w:r w:rsidR="00560F9A" w:rsidRPr="00943AAE">
        <w:rPr>
          <w:rFonts w:ascii="Arial" w:hAnsi="Arial" w:cs="Arial"/>
          <w:sz w:val="22"/>
          <w:szCs w:val="22"/>
        </w:rPr>
        <w:t>________________________________</w:t>
      </w:r>
      <w:r w:rsidRPr="00943AAE">
        <w:rPr>
          <w:rFonts w:ascii="Arial" w:hAnsi="Arial" w:cs="Arial"/>
          <w:sz w:val="22"/>
          <w:szCs w:val="22"/>
        </w:rPr>
        <w:t xml:space="preserve"> ofrece.</w:t>
      </w:r>
    </w:p>
    <w:p w14:paraId="1DB2B45D" w14:textId="77777777" w:rsidR="00B7097D" w:rsidRPr="00943AAE" w:rsidRDefault="00B7097D" w:rsidP="00816935">
      <w:pPr>
        <w:rPr>
          <w:rFonts w:ascii="Arial" w:hAnsi="Arial" w:cs="Arial"/>
          <w:sz w:val="22"/>
          <w:szCs w:val="22"/>
        </w:rPr>
      </w:pPr>
    </w:p>
    <w:p w14:paraId="6BBE23CE" w14:textId="77777777" w:rsidR="00B7097D" w:rsidRPr="00943AAE" w:rsidRDefault="00B7097D" w:rsidP="00816935">
      <w:pPr>
        <w:rPr>
          <w:rFonts w:ascii="Arial" w:hAnsi="Arial" w:cs="Arial"/>
          <w:sz w:val="22"/>
          <w:szCs w:val="22"/>
        </w:rPr>
      </w:pPr>
      <w:r w:rsidRPr="00943AAE">
        <w:rPr>
          <w:rFonts w:ascii="Arial" w:hAnsi="Arial" w:cs="Arial"/>
          <w:sz w:val="22"/>
          <w:szCs w:val="22"/>
        </w:rPr>
        <w:t>Para los propósitos de este plan de recuperación de desastres un desastre se define como:</w:t>
      </w:r>
    </w:p>
    <w:p w14:paraId="787095BC" w14:textId="77777777" w:rsidR="00B7097D" w:rsidRPr="00943AAE" w:rsidRDefault="00B7097D" w:rsidP="00816935">
      <w:pPr>
        <w:rPr>
          <w:rFonts w:ascii="Arial" w:hAnsi="Arial" w:cs="Arial"/>
          <w:sz w:val="22"/>
          <w:szCs w:val="22"/>
        </w:rPr>
      </w:pPr>
    </w:p>
    <w:p w14:paraId="122D4FE6" w14:textId="77777777" w:rsidR="00B7097D" w:rsidRPr="00943AAE" w:rsidRDefault="00B7097D" w:rsidP="00816935">
      <w:pPr>
        <w:autoSpaceDE w:val="0"/>
        <w:autoSpaceDN w:val="0"/>
        <w:adjustRightInd w:val="0"/>
        <w:ind w:left="705"/>
        <w:rPr>
          <w:rFonts w:ascii="Arial" w:hAnsi="Arial" w:cs="Arial"/>
          <w:i/>
          <w:sz w:val="22"/>
          <w:szCs w:val="22"/>
        </w:rPr>
      </w:pPr>
      <w:r w:rsidRPr="00943AAE">
        <w:rPr>
          <w:rFonts w:ascii="Arial" w:hAnsi="Arial" w:cs="Arial"/>
          <w:i/>
          <w:sz w:val="22"/>
          <w:szCs w:val="22"/>
        </w:rPr>
        <w:t>Cualquier evento accidental, natural o malicioso que amenaza o interrumpe las operaciones o servicios normales por un período de tiempo que afecta significativamente a una organización</w:t>
      </w:r>
    </w:p>
    <w:p w14:paraId="6F5EF51B" w14:textId="77777777" w:rsidR="00B7097D" w:rsidRPr="00943AAE" w:rsidRDefault="00B7097D" w:rsidP="00816935">
      <w:pPr>
        <w:rPr>
          <w:rFonts w:ascii="Arial" w:hAnsi="Arial" w:cs="Arial"/>
          <w:sz w:val="22"/>
          <w:szCs w:val="22"/>
        </w:rPr>
      </w:pPr>
    </w:p>
    <w:p w14:paraId="28EE02BF"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Si las características del evento acontecido son tales que caen dentro de la definición anterior, entonces se debe hacer una declaración de estado de desastre y los procedimientos del DRP deben ser iniciados. De otra manera las acciones de recuperación deben ser conducidas como parte de las operaciones normales de la </w:t>
      </w:r>
      <w:r w:rsidR="00560F9A" w:rsidRPr="00943AAE">
        <w:rPr>
          <w:rFonts w:ascii="Arial" w:hAnsi="Arial" w:cs="Arial"/>
          <w:sz w:val="22"/>
          <w:szCs w:val="22"/>
        </w:rPr>
        <w:t>______________________________</w:t>
      </w:r>
      <w:r w:rsidRPr="00943AAE">
        <w:rPr>
          <w:rFonts w:ascii="Arial" w:hAnsi="Arial" w:cs="Arial"/>
          <w:sz w:val="22"/>
          <w:szCs w:val="22"/>
        </w:rPr>
        <w:t>.</w:t>
      </w:r>
    </w:p>
    <w:p w14:paraId="4DEC2FA1" w14:textId="77777777" w:rsidR="00B7097D" w:rsidRPr="00943AAE" w:rsidRDefault="00B7097D" w:rsidP="00816935">
      <w:pPr>
        <w:rPr>
          <w:rFonts w:ascii="Arial" w:hAnsi="Arial" w:cs="Arial"/>
          <w:sz w:val="22"/>
          <w:szCs w:val="22"/>
        </w:rPr>
      </w:pPr>
    </w:p>
    <w:p w14:paraId="78EC0FF2" w14:textId="77777777" w:rsidR="0066176E" w:rsidRPr="00943AAE" w:rsidRDefault="0066176E" w:rsidP="00816935">
      <w:pPr>
        <w:outlineLvl w:val="1"/>
        <w:rPr>
          <w:rFonts w:ascii="Arial" w:hAnsi="Arial" w:cs="Arial"/>
          <w:b/>
          <w:sz w:val="22"/>
          <w:szCs w:val="22"/>
        </w:rPr>
      </w:pPr>
      <w:bookmarkStart w:id="3" w:name="_Toc218486153"/>
      <w:r w:rsidRPr="00943AAE">
        <w:rPr>
          <w:rFonts w:ascii="Arial" w:hAnsi="Arial" w:cs="Arial"/>
          <w:b/>
          <w:sz w:val="22"/>
          <w:szCs w:val="22"/>
        </w:rPr>
        <w:t>Definiciones:</w:t>
      </w:r>
      <w:bookmarkEnd w:id="3"/>
    </w:p>
    <w:p w14:paraId="132CBCAA" w14:textId="77777777" w:rsidR="0066176E" w:rsidRPr="00943AAE" w:rsidRDefault="0066176E" w:rsidP="00816935">
      <w:pPr>
        <w:outlineLvl w:val="1"/>
        <w:rPr>
          <w:rFonts w:ascii="Arial" w:hAnsi="Arial" w:cs="Arial"/>
          <w:b/>
          <w:sz w:val="22"/>
          <w:szCs w:val="22"/>
        </w:rPr>
      </w:pPr>
    </w:p>
    <w:p w14:paraId="364E8213" w14:textId="77777777" w:rsidR="0066176E" w:rsidRPr="00943AAE" w:rsidRDefault="0066176E" w:rsidP="00816935">
      <w:pPr>
        <w:rPr>
          <w:rFonts w:ascii="Arial" w:hAnsi="Arial" w:cs="Arial"/>
          <w:sz w:val="22"/>
          <w:szCs w:val="22"/>
        </w:rPr>
      </w:pPr>
      <w:r w:rsidRPr="00943AAE">
        <w:rPr>
          <w:rFonts w:ascii="Arial" w:hAnsi="Arial" w:cs="Arial"/>
          <w:sz w:val="22"/>
          <w:szCs w:val="22"/>
        </w:rPr>
        <w:t>A lo largo de este documento se establecen varios pasos y asignación de responsabilidades para lograr una buena recuperación. Las partes de este DRP son:</w:t>
      </w:r>
    </w:p>
    <w:p w14:paraId="7CE0F534" w14:textId="77777777" w:rsidR="0066176E" w:rsidRPr="00943AAE" w:rsidRDefault="0066176E" w:rsidP="00816935">
      <w:pPr>
        <w:rPr>
          <w:rFonts w:ascii="Arial" w:hAnsi="Arial" w:cs="Arial"/>
          <w:sz w:val="22"/>
          <w:szCs w:val="22"/>
        </w:rPr>
      </w:pPr>
    </w:p>
    <w:p w14:paraId="5D2BD814" w14:textId="77777777" w:rsidR="0066176E" w:rsidRPr="00943AAE" w:rsidRDefault="0066176E" w:rsidP="00816935">
      <w:pPr>
        <w:outlineLvl w:val="2"/>
        <w:rPr>
          <w:rFonts w:ascii="Arial" w:hAnsi="Arial" w:cs="Arial"/>
          <w:sz w:val="22"/>
          <w:szCs w:val="22"/>
        </w:rPr>
      </w:pPr>
      <w:bookmarkStart w:id="4" w:name="_Toc218486154"/>
      <w:r w:rsidRPr="00943AAE">
        <w:rPr>
          <w:rFonts w:ascii="Arial" w:hAnsi="Arial" w:cs="Arial"/>
          <w:b/>
          <w:sz w:val="22"/>
          <w:szCs w:val="22"/>
        </w:rPr>
        <w:t>Notificación y activación</w:t>
      </w:r>
      <w:r w:rsidRPr="00943AAE">
        <w:rPr>
          <w:rFonts w:ascii="Arial" w:hAnsi="Arial" w:cs="Arial"/>
          <w:sz w:val="22"/>
          <w:szCs w:val="22"/>
        </w:rPr>
        <w:t>: el equipo de recuperación de desastres será notificado y su coordinador decidirá las acciones que serán tomadas.</w:t>
      </w:r>
      <w:bookmarkEnd w:id="4"/>
    </w:p>
    <w:p w14:paraId="760D71C5" w14:textId="77777777" w:rsidR="0066176E" w:rsidRPr="00943AAE" w:rsidRDefault="0066176E" w:rsidP="00816935">
      <w:pPr>
        <w:rPr>
          <w:rFonts w:ascii="Arial" w:hAnsi="Arial" w:cs="Arial"/>
          <w:sz w:val="22"/>
          <w:szCs w:val="22"/>
        </w:rPr>
      </w:pPr>
    </w:p>
    <w:p w14:paraId="7CD29217" w14:textId="77777777" w:rsidR="0066176E" w:rsidRPr="00943AAE" w:rsidRDefault="0066176E" w:rsidP="00816935">
      <w:pPr>
        <w:outlineLvl w:val="2"/>
        <w:rPr>
          <w:rFonts w:ascii="Arial" w:hAnsi="Arial" w:cs="Arial"/>
          <w:sz w:val="22"/>
          <w:szCs w:val="22"/>
        </w:rPr>
      </w:pPr>
      <w:bookmarkStart w:id="5" w:name="_Toc218486155"/>
      <w:r w:rsidRPr="00943AAE">
        <w:rPr>
          <w:rFonts w:ascii="Arial" w:hAnsi="Arial" w:cs="Arial"/>
          <w:b/>
          <w:sz w:val="22"/>
          <w:szCs w:val="22"/>
        </w:rPr>
        <w:t>Asesoría y reportes:</w:t>
      </w:r>
      <w:r w:rsidRPr="00943AAE">
        <w:rPr>
          <w:rFonts w:ascii="Arial" w:hAnsi="Arial" w:cs="Arial"/>
          <w:sz w:val="22"/>
          <w:szCs w:val="22"/>
        </w:rPr>
        <w:t xml:space="preserve"> los miembros del equipo de recuperación de desastres se reportan en el lugar del evento, evalúan las condiciones y generan una recomendación formal sobre si es necesario o no declarar un estado de desastre para presentación ante el coordinador general de recuperación de desastres.</w:t>
      </w:r>
      <w:bookmarkEnd w:id="5"/>
    </w:p>
    <w:p w14:paraId="353B828E" w14:textId="77777777" w:rsidR="0066176E" w:rsidRPr="00943AAE" w:rsidRDefault="0066176E" w:rsidP="00816935">
      <w:pPr>
        <w:rPr>
          <w:rFonts w:ascii="Arial" w:hAnsi="Arial" w:cs="Arial"/>
          <w:sz w:val="22"/>
          <w:szCs w:val="22"/>
        </w:rPr>
      </w:pPr>
    </w:p>
    <w:p w14:paraId="470C415A" w14:textId="77777777" w:rsidR="0066176E" w:rsidRPr="00943AAE" w:rsidRDefault="0066176E" w:rsidP="00816935">
      <w:pPr>
        <w:outlineLvl w:val="2"/>
        <w:rPr>
          <w:rFonts w:ascii="Arial" w:hAnsi="Arial" w:cs="Arial"/>
          <w:sz w:val="22"/>
          <w:szCs w:val="22"/>
        </w:rPr>
      </w:pPr>
      <w:bookmarkStart w:id="6" w:name="_Toc218486156"/>
      <w:r w:rsidRPr="00943AAE">
        <w:rPr>
          <w:rFonts w:ascii="Arial" w:hAnsi="Arial" w:cs="Arial"/>
          <w:b/>
          <w:sz w:val="22"/>
          <w:szCs w:val="22"/>
        </w:rPr>
        <w:t>Continuidad de servicios y recuperación inicial</w:t>
      </w:r>
      <w:r w:rsidRPr="00943AAE">
        <w:rPr>
          <w:rFonts w:ascii="Arial" w:hAnsi="Arial" w:cs="Arial"/>
          <w:sz w:val="22"/>
          <w:szCs w:val="22"/>
        </w:rPr>
        <w:t>: cuando el estado de desastre sea declarado por el director general de recuperación de desastres, los equipos necesarios entraran en acción para recuperar y, en la medida de lo posible, continuar dando los servicios a socios y usuarios hasta que las operaciones puedan reanudarse de manera normal. Si es necesario, el equipo de recuperación de desastres re ubicará y reiniciará las operaciones desde un lugar alterno a la sede oficial.</w:t>
      </w:r>
      <w:bookmarkEnd w:id="6"/>
    </w:p>
    <w:p w14:paraId="3C33E347" w14:textId="77777777" w:rsidR="0066176E" w:rsidRPr="00943AAE" w:rsidRDefault="0066176E" w:rsidP="00816935">
      <w:pPr>
        <w:rPr>
          <w:rFonts w:ascii="Arial" w:hAnsi="Arial" w:cs="Arial"/>
          <w:sz w:val="22"/>
          <w:szCs w:val="22"/>
        </w:rPr>
      </w:pPr>
    </w:p>
    <w:p w14:paraId="2DA2DC82" w14:textId="77777777" w:rsidR="0066176E" w:rsidRPr="00943AAE" w:rsidRDefault="0066176E" w:rsidP="00816935">
      <w:pPr>
        <w:outlineLvl w:val="2"/>
        <w:rPr>
          <w:rFonts w:ascii="Arial" w:hAnsi="Arial" w:cs="Arial"/>
          <w:sz w:val="22"/>
          <w:szCs w:val="22"/>
        </w:rPr>
      </w:pPr>
      <w:bookmarkStart w:id="7" w:name="_Toc218486157"/>
      <w:r w:rsidRPr="00943AAE">
        <w:rPr>
          <w:rFonts w:ascii="Arial" w:hAnsi="Arial" w:cs="Arial"/>
          <w:b/>
          <w:sz w:val="22"/>
          <w:szCs w:val="22"/>
        </w:rPr>
        <w:t>Recuperación total y reinicio de operaciones:</w:t>
      </w:r>
      <w:r w:rsidRPr="00943AAE">
        <w:rPr>
          <w:rFonts w:ascii="Arial" w:hAnsi="Arial" w:cs="Arial"/>
          <w:sz w:val="22"/>
          <w:szCs w:val="22"/>
        </w:rPr>
        <w:t xml:space="preserve"> conforme las condiciones se vayan estabilizando, los equipos de recuperación de desastres irán tomando medidas para re </w:t>
      </w:r>
      <w:r w:rsidRPr="00943AAE">
        <w:rPr>
          <w:rFonts w:ascii="Arial" w:hAnsi="Arial" w:cs="Arial"/>
          <w:sz w:val="22"/>
          <w:szCs w:val="22"/>
        </w:rPr>
        <w:lastRenderedPageBreak/>
        <w:t>establecer las operaciones de manera permanente. Dependiendo del daño ocurrido a las instalaciones, estas serán reparadas y el equipo dañado reemplazado.</w:t>
      </w:r>
      <w:bookmarkEnd w:id="7"/>
    </w:p>
    <w:p w14:paraId="5BF2262A" w14:textId="77777777" w:rsidR="0066176E" w:rsidRPr="00943AAE" w:rsidRDefault="0066176E" w:rsidP="00816935">
      <w:pPr>
        <w:rPr>
          <w:rFonts w:ascii="Arial" w:hAnsi="Arial" w:cs="Arial"/>
          <w:sz w:val="22"/>
          <w:szCs w:val="22"/>
        </w:rPr>
      </w:pPr>
    </w:p>
    <w:p w14:paraId="73AF0946" w14:textId="77777777" w:rsidR="0066176E" w:rsidRPr="00943AAE" w:rsidRDefault="0066176E" w:rsidP="00816935">
      <w:pPr>
        <w:outlineLvl w:val="1"/>
        <w:rPr>
          <w:rFonts w:ascii="Arial" w:hAnsi="Arial" w:cs="Arial"/>
          <w:b/>
          <w:sz w:val="22"/>
          <w:szCs w:val="22"/>
        </w:rPr>
      </w:pPr>
      <w:bookmarkStart w:id="8" w:name="_Toc218486158"/>
      <w:r w:rsidRPr="00943AAE">
        <w:rPr>
          <w:rFonts w:ascii="Arial" w:hAnsi="Arial" w:cs="Arial"/>
          <w:b/>
          <w:sz w:val="22"/>
          <w:szCs w:val="22"/>
        </w:rPr>
        <w:t>Aplicación:</w:t>
      </w:r>
      <w:bookmarkEnd w:id="8"/>
    </w:p>
    <w:p w14:paraId="1D03B17A" w14:textId="77777777" w:rsidR="0066176E" w:rsidRPr="00943AAE" w:rsidRDefault="0066176E" w:rsidP="00816935">
      <w:pPr>
        <w:rPr>
          <w:rFonts w:ascii="Arial" w:hAnsi="Arial" w:cs="Arial"/>
          <w:b/>
          <w:sz w:val="22"/>
          <w:szCs w:val="22"/>
        </w:rPr>
      </w:pPr>
    </w:p>
    <w:p w14:paraId="31BC504A" w14:textId="77777777" w:rsidR="0066176E" w:rsidRPr="00943AAE" w:rsidRDefault="0066176E" w:rsidP="00816935">
      <w:pPr>
        <w:rPr>
          <w:rFonts w:ascii="Arial" w:hAnsi="Arial" w:cs="Arial"/>
          <w:sz w:val="22"/>
          <w:szCs w:val="22"/>
        </w:rPr>
      </w:pPr>
      <w:r w:rsidRPr="00943AAE">
        <w:rPr>
          <w:rFonts w:ascii="Arial" w:hAnsi="Arial" w:cs="Arial"/>
          <w:sz w:val="22"/>
          <w:szCs w:val="22"/>
        </w:rPr>
        <w:t>Este documento contempla cuatro distintas posibilidades descritas a continuación:</w:t>
      </w:r>
    </w:p>
    <w:p w14:paraId="2060FEDA" w14:textId="77777777" w:rsidR="0066176E" w:rsidRPr="00943AAE" w:rsidRDefault="0066176E" w:rsidP="00816935">
      <w:pPr>
        <w:rPr>
          <w:rFonts w:ascii="Arial" w:hAnsi="Arial" w:cs="Arial"/>
          <w:sz w:val="22"/>
          <w:szCs w:val="22"/>
        </w:rPr>
      </w:pPr>
    </w:p>
    <w:p w14:paraId="441DAE1D" w14:textId="77777777" w:rsidR="0066176E" w:rsidRPr="00943AAE" w:rsidRDefault="0066176E" w:rsidP="00816935">
      <w:pPr>
        <w:numPr>
          <w:ilvl w:val="0"/>
          <w:numId w:val="9"/>
        </w:numPr>
        <w:rPr>
          <w:rFonts w:ascii="Arial" w:hAnsi="Arial" w:cs="Arial"/>
          <w:sz w:val="22"/>
          <w:szCs w:val="22"/>
        </w:rPr>
      </w:pPr>
      <w:r w:rsidRPr="00943AAE">
        <w:rPr>
          <w:rFonts w:ascii="Arial" w:hAnsi="Arial" w:cs="Arial"/>
          <w:b/>
          <w:sz w:val="22"/>
          <w:szCs w:val="22"/>
        </w:rPr>
        <w:t>Destrucción de las instalaciones</w:t>
      </w:r>
      <w:r w:rsidRPr="00943AAE">
        <w:rPr>
          <w:rFonts w:ascii="Arial" w:hAnsi="Arial" w:cs="Arial"/>
          <w:sz w:val="22"/>
          <w:szCs w:val="22"/>
        </w:rPr>
        <w:t xml:space="preserve">: uno o varios de los edificios de la </w:t>
      </w:r>
      <w:r w:rsidR="00560F9A" w:rsidRPr="00943AAE">
        <w:rPr>
          <w:rFonts w:ascii="Arial" w:hAnsi="Arial" w:cs="Arial"/>
          <w:sz w:val="22"/>
          <w:szCs w:val="22"/>
        </w:rPr>
        <w:t>_________________________________</w:t>
      </w:r>
      <w:r w:rsidRPr="00943AAE">
        <w:rPr>
          <w:rFonts w:ascii="Arial" w:hAnsi="Arial" w:cs="Arial"/>
          <w:sz w:val="22"/>
          <w:szCs w:val="22"/>
        </w:rPr>
        <w:t>tienen fallas estructurales o se encuentran derrumbados y por ende es imposible la entrada de los empleados. Los sistemas e insumos que se encuentran dentro están en peligro de ser destruidos o ya están inoperantes.</w:t>
      </w:r>
    </w:p>
    <w:p w14:paraId="41AD5BDD" w14:textId="77777777" w:rsidR="0066176E" w:rsidRPr="00943AAE" w:rsidRDefault="0066176E" w:rsidP="00816935">
      <w:pPr>
        <w:numPr>
          <w:ilvl w:val="0"/>
          <w:numId w:val="9"/>
        </w:numPr>
        <w:rPr>
          <w:rFonts w:ascii="Arial" w:hAnsi="Arial" w:cs="Arial"/>
          <w:sz w:val="22"/>
          <w:szCs w:val="22"/>
        </w:rPr>
      </w:pPr>
      <w:r w:rsidRPr="00943AAE">
        <w:rPr>
          <w:rFonts w:ascii="Arial" w:hAnsi="Arial" w:cs="Arial"/>
          <w:b/>
          <w:sz w:val="22"/>
          <w:szCs w:val="22"/>
        </w:rPr>
        <w:t xml:space="preserve">No acceso a las instalaciones: </w:t>
      </w:r>
      <w:r w:rsidRPr="00943AAE">
        <w:rPr>
          <w:rFonts w:ascii="Arial" w:hAnsi="Arial" w:cs="Arial"/>
          <w:sz w:val="22"/>
          <w:szCs w:val="22"/>
        </w:rPr>
        <w:t>tanto los empleados como las instalaciones se encuentran en perfecto estado pero los primeros no tienen posibilidad de reportarse a su lugar de trabajo.</w:t>
      </w:r>
    </w:p>
    <w:p w14:paraId="32A9F225" w14:textId="77777777" w:rsidR="000E3052" w:rsidRPr="00943AAE" w:rsidRDefault="0066176E" w:rsidP="00816935">
      <w:pPr>
        <w:numPr>
          <w:ilvl w:val="0"/>
          <w:numId w:val="9"/>
        </w:numPr>
        <w:rPr>
          <w:rFonts w:ascii="Arial" w:hAnsi="Arial" w:cs="Arial"/>
          <w:sz w:val="22"/>
          <w:szCs w:val="22"/>
        </w:rPr>
      </w:pPr>
      <w:r w:rsidRPr="00943AAE">
        <w:rPr>
          <w:rFonts w:ascii="Arial" w:hAnsi="Arial" w:cs="Arial"/>
          <w:b/>
          <w:sz w:val="22"/>
          <w:szCs w:val="22"/>
        </w:rPr>
        <w:t xml:space="preserve">Sistemas o equipos inutilizables: </w:t>
      </w:r>
      <w:r w:rsidRPr="00943AAE">
        <w:rPr>
          <w:rFonts w:ascii="Arial" w:hAnsi="Arial" w:cs="Arial"/>
          <w:sz w:val="22"/>
          <w:szCs w:val="22"/>
        </w:rPr>
        <w:t xml:space="preserve">una gran parte o la totalidad de la red de datos o de voz, el sistema o los equipos de escritorio de la </w:t>
      </w:r>
      <w:r w:rsidR="00560F9A" w:rsidRPr="00943AAE">
        <w:rPr>
          <w:rFonts w:ascii="Arial" w:hAnsi="Arial" w:cs="Arial"/>
          <w:sz w:val="22"/>
          <w:szCs w:val="22"/>
        </w:rPr>
        <w:t>___________________________</w:t>
      </w:r>
      <w:r w:rsidRPr="00943AAE">
        <w:rPr>
          <w:rFonts w:ascii="Arial" w:hAnsi="Arial" w:cs="Arial"/>
          <w:sz w:val="22"/>
          <w:szCs w:val="22"/>
        </w:rPr>
        <w:t xml:space="preserve"> se encuentra inservible.</w:t>
      </w:r>
    </w:p>
    <w:p w14:paraId="3CBB4C82" w14:textId="77777777" w:rsidR="0066176E" w:rsidRPr="00943AAE" w:rsidRDefault="0066176E" w:rsidP="00816935">
      <w:pPr>
        <w:numPr>
          <w:ilvl w:val="0"/>
          <w:numId w:val="9"/>
        </w:numPr>
        <w:rPr>
          <w:rFonts w:ascii="Arial" w:hAnsi="Arial" w:cs="Arial"/>
          <w:sz w:val="22"/>
          <w:szCs w:val="22"/>
        </w:rPr>
      </w:pPr>
      <w:r w:rsidRPr="00943AAE">
        <w:rPr>
          <w:rFonts w:ascii="Arial" w:hAnsi="Arial" w:cs="Arial"/>
          <w:b/>
          <w:sz w:val="22"/>
          <w:szCs w:val="22"/>
        </w:rPr>
        <w:t>Falta de insumos o recursos:</w:t>
      </w:r>
      <w:r w:rsidRPr="00943AAE">
        <w:rPr>
          <w:rFonts w:ascii="Arial" w:hAnsi="Arial" w:cs="Arial"/>
          <w:sz w:val="22"/>
          <w:szCs w:val="22"/>
        </w:rPr>
        <w:t xml:space="preserve"> debido a un desastre de gran escala la </w:t>
      </w:r>
      <w:r w:rsidR="00560F9A" w:rsidRPr="00943AAE">
        <w:rPr>
          <w:rFonts w:ascii="Arial" w:hAnsi="Arial" w:cs="Arial"/>
          <w:sz w:val="22"/>
          <w:szCs w:val="22"/>
        </w:rPr>
        <w:t>_____________________________________________</w:t>
      </w:r>
      <w:r w:rsidRPr="00943AAE">
        <w:rPr>
          <w:rFonts w:ascii="Arial" w:hAnsi="Arial" w:cs="Arial"/>
          <w:sz w:val="22"/>
          <w:szCs w:val="22"/>
        </w:rPr>
        <w:t xml:space="preserve"> se encuentra sin la posibilidad de renovar los consumibles o de obtener los recursos que cada una de sus áreas utiliza para operar normalmente. Dentro de estos consumibles y recursos se pueden contar todos los que son indispensables para el buen funcionamiento de </w:t>
      </w:r>
      <w:r w:rsidR="00560F9A" w:rsidRPr="00943AAE">
        <w:rPr>
          <w:rFonts w:ascii="Arial" w:hAnsi="Arial" w:cs="Arial"/>
          <w:sz w:val="22"/>
          <w:szCs w:val="22"/>
        </w:rPr>
        <w:t>__________________________________</w:t>
      </w:r>
      <w:r w:rsidRPr="00943AAE">
        <w:rPr>
          <w:rFonts w:ascii="Arial" w:hAnsi="Arial" w:cs="Arial"/>
          <w:sz w:val="22"/>
          <w:szCs w:val="22"/>
        </w:rPr>
        <w:t xml:space="preserve"> desde los más básicos como la corriente eléctrica hasta los más importantes como los recursos humanos.</w:t>
      </w:r>
    </w:p>
    <w:p w14:paraId="7872F39C" w14:textId="77777777" w:rsidR="00E46008" w:rsidRPr="00943AAE" w:rsidRDefault="00E46008" w:rsidP="00816935">
      <w:pPr>
        <w:rPr>
          <w:rFonts w:ascii="Arial" w:hAnsi="Arial" w:cs="Arial"/>
          <w:sz w:val="22"/>
          <w:szCs w:val="22"/>
        </w:rPr>
      </w:pPr>
      <w:r w:rsidRPr="00943AAE">
        <w:rPr>
          <w:rFonts w:ascii="Arial" w:hAnsi="Arial" w:cs="Arial"/>
          <w:b/>
          <w:sz w:val="22"/>
          <w:szCs w:val="22"/>
        </w:rPr>
        <w:t>(En este apartado incluir la nueva tecnología investigada explicando cómo aportaría su adquisición para evitar la vulnerabilidad y disminuir el riesgo identificados)</w:t>
      </w:r>
    </w:p>
    <w:p w14:paraId="6CF8A673" w14:textId="77777777" w:rsidR="0066176E" w:rsidRPr="00943AAE" w:rsidRDefault="0066176E" w:rsidP="00816935">
      <w:pPr>
        <w:rPr>
          <w:rFonts w:ascii="Arial" w:hAnsi="Arial" w:cs="Arial"/>
          <w:sz w:val="22"/>
          <w:szCs w:val="22"/>
        </w:rPr>
      </w:pPr>
    </w:p>
    <w:p w14:paraId="1A167082" w14:textId="77777777" w:rsidR="00B7097D" w:rsidRPr="00943AAE" w:rsidRDefault="00B7097D" w:rsidP="00816935">
      <w:pPr>
        <w:outlineLvl w:val="1"/>
        <w:rPr>
          <w:rFonts w:ascii="Arial" w:hAnsi="Arial" w:cs="Arial"/>
          <w:b/>
          <w:sz w:val="22"/>
          <w:szCs w:val="22"/>
        </w:rPr>
      </w:pPr>
      <w:bookmarkStart w:id="9" w:name="_Toc218486159"/>
      <w:r w:rsidRPr="00943AAE">
        <w:rPr>
          <w:rFonts w:ascii="Arial" w:hAnsi="Arial" w:cs="Arial"/>
          <w:b/>
          <w:sz w:val="22"/>
          <w:szCs w:val="22"/>
        </w:rPr>
        <w:t>Asunciones:</w:t>
      </w:r>
      <w:bookmarkEnd w:id="9"/>
      <w:r w:rsidRPr="00943AAE">
        <w:rPr>
          <w:rFonts w:ascii="Arial" w:hAnsi="Arial" w:cs="Arial"/>
          <w:b/>
          <w:sz w:val="22"/>
          <w:szCs w:val="22"/>
        </w:rPr>
        <w:t xml:space="preserve"> </w:t>
      </w:r>
    </w:p>
    <w:p w14:paraId="69E6DFE6" w14:textId="77777777" w:rsidR="00B7097D" w:rsidRPr="00943AAE" w:rsidRDefault="00B7097D" w:rsidP="00816935">
      <w:pPr>
        <w:rPr>
          <w:rFonts w:ascii="Arial" w:hAnsi="Arial" w:cs="Arial"/>
          <w:sz w:val="22"/>
          <w:szCs w:val="22"/>
        </w:rPr>
      </w:pPr>
    </w:p>
    <w:p w14:paraId="59286EFE" w14:textId="77777777" w:rsidR="00B7097D" w:rsidRPr="00943AAE" w:rsidRDefault="00B7097D" w:rsidP="00816935">
      <w:pPr>
        <w:rPr>
          <w:rFonts w:ascii="Arial" w:hAnsi="Arial" w:cs="Arial"/>
          <w:sz w:val="22"/>
          <w:szCs w:val="22"/>
        </w:rPr>
      </w:pPr>
      <w:r w:rsidRPr="00943AAE">
        <w:rPr>
          <w:rFonts w:ascii="Arial" w:hAnsi="Arial" w:cs="Arial"/>
          <w:sz w:val="22"/>
          <w:szCs w:val="22"/>
        </w:rPr>
        <w:t>Se dan por entendido los siguientes puntos en lo relativo a las capacidades operativas que deben estar habilitadas para poder ejecutar este plan de recuperación de desastres:</w:t>
      </w:r>
    </w:p>
    <w:p w14:paraId="7F36EA73" w14:textId="77777777" w:rsidR="00B7097D" w:rsidRPr="00943AAE" w:rsidRDefault="00B7097D" w:rsidP="00816935">
      <w:pPr>
        <w:rPr>
          <w:rFonts w:ascii="Arial" w:hAnsi="Arial" w:cs="Arial"/>
          <w:sz w:val="22"/>
          <w:szCs w:val="22"/>
        </w:rPr>
      </w:pPr>
    </w:p>
    <w:p w14:paraId="78CD385B" w14:textId="77777777" w:rsidR="00B7097D" w:rsidRPr="00943AAE" w:rsidRDefault="00B7097D" w:rsidP="00816935">
      <w:pPr>
        <w:numPr>
          <w:ilvl w:val="0"/>
          <w:numId w:val="10"/>
        </w:numPr>
        <w:rPr>
          <w:rFonts w:ascii="Arial" w:hAnsi="Arial" w:cs="Arial"/>
          <w:sz w:val="22"/>
          <w:szCs w:val="22"/>
        </w:rPr>
      </w:pPr>
      <w:r w:rsidRPr="00943AAE">
        <w:rPr>
          <w:rFonts w:ascii="Arial" w:hAnsi="Arial" w:cs="Arial"/>
          <w:sz w:val="22"/>
          <w:szCs w:val="22"/>
        </w:rPr>
        <w:t>La dirección general proveerá el apoyo necesario para la implementación de este DRP así como para su ejecución efectiva.</w:t>
      </w:r>
    </w:p>
    <w:p w14:paraId="73F8018D" w14:textId="77777777" w:rsidR="00B7097D" w:rsidRPr="00943AAE" w:rsidRDefault="00B7097D" w:rsidP="00816935">
      <w:pPr>
        <w:numPr>
          <w:ilvl w:val="0"/>
          <w:numId w:val="10"/>
        </w:numPr>
        <w:rPr>
          <w:rFonts w:ascii="Arial" w:hAnsi="Arial" w:cs="Arial"/>
          <w:sz w:val="22"/>
          <w:szCs w:val="22"/>
        </w:rPr>
      </w:pPr>
      <w:r w:rsidRPr="00943AAE">
        <w:rPr>
          <w:rFonts w:ascii="Arial" w:hAnsi="Arial" w:cs="Arial"/>
          <w:sz w:val="22"/>
          <w:szCs w:val="22"/>
        </w:rPr>
        <w:t xml:space="preserve">Cada uno de los gerentes de los distintos departamentos, delegaciones y regiones de la </w:t>
      </w:r>
      <w:r w:rsidR="00560F9A" w:rsidRPr="00943AAE">
        <w:rPr>
          <w:rFonts w:ascii="Arial" w:hAnsi="Arial" w:cs="Arial"/>
          <w:sz w:val="22"/>
          <w:szCs w:val="22"/>
        </w:rPr>
        <w:t>______________________________________________</w:t>
      </w:r>
      <w:r w:rsidRPr="00943AAE">
        <w:rPr>
          <w:rFonts w:ascii="Arial" w:hAnsi="Arial" w:cs="Arial"/>
          <w:sz w:val="22"/>
          <w:szCs w:val="22"/>
        </w:rPr>
        <w:t xml:space="preserve"> proveerán los recursos necesarios para implementar y ejecutar este plan.</w:t>
      </w:r>
    </w:p>
    <w:p w14:paraId="0C60803A" w14:textId="77777777" w:rsidR="00B7097D" w:rsidRPr="00943AAE" w:rsidRDefault="00B7097D" w:rsidP="00816935">
      <w:pPr>
        <w:numPr>
          <w:ilvl w:val="0"/>
          <w:numId w:val="10"/>
        </w:numPr>
        <w:rPr>
          <w:rFonts w:ascii="Arial" w:hAnsi="Arial" w:cs="Arial"/>
          <w:sz w:val="22"/>
          <w:szCs w:val="22"/>
        </w:rPr>
      </w:pPr>
      <w:r w:rsidRPr="00943AAE">
        <w:rPr>
          <w:rFonts w:ascii="Arial" w:hAnsi="Arial" w:cs="Arial"/>
          <w:sz w:val="22"/>
          <w:szCs w:val="22"/>
        </w:rPr>
        <w:t>Un equipo de recuperación de desastres será designado, entrenado y examinado al grado correcto para llevar a cabo las medidas necesarias en este plan.</w:t>
      </w:r>
    </w:p>
    <w:p w14:paraId="6D23EA3D" w14:textId="77777777" w:rsidR="00B7097D" w:rsidRPr="00943AAE" w:rsidRDefault="00B7097D" w:rsidP="00816935">
      <w:pPr>
        <w:outlineLvl w:val="0"/>
        <w:rPr>
          <w:rFonts w:ascii="Arial" w:hAnsi="Arial" w:cs="Arial"/>
          <w:b/>
          <w:sz w:val="22"/>
          <w:szCs w:val="22"/>
        </w:rPr>
      </w:pPr>
      <w:r w:rsidRPr="00943AAE">
        <w:rPr>
          <w:rFonts w:ascii="Arial" w:hAnsi="Arial" w:cs="Arial"/>
          <w:sz w:val="22"/>
          <w:szCs w:val="22"/>
        </w:rPr>
        <w:br w:type="page"/>
      </w:r>
      <w:bookmarkStart w:id="10" w:name="_Toc218486160"/>
      <w:r w:rsidRPr="00943AAE">
        <w:rPr>
          <w:rFonts w:ascii="Arial" w:hAnsi="Arial" w:cs="Arial"/>
          <w:b/>
          <w:sz w:val="22"/>
          <w:szCs w:val="22"/>
        </w:rPr>
        <w:t>1.</w:t>
      </w:r>
      <w:r w:rsidRPr="00943AAE">
        <w:rPr>
          <w:rFonts w:ascii="Arial" w:hAnsi="Arial" w:cs="Arial"/>
          <w:b/>
          <w:sz w:val="22"/>
          <w:szCs w:val="22"/>
        </w:rPr>
        <w:tab/>
        <w:t>Referencias y requerimientos:</w:t>
      </w:r>
      <w:bookmarkEnd w:id="10"/>
    </w:p>
    <w:p w14:paraId="15DE16B5" w14:textId="77777777" w:rsidR="00B7097D" w:rsidRPr="00943AAE" w:rsidRDefault="00B7097D" w:rsidP="00816935">
      <w:pPr>
        <w:rPr>
          <w:rFonts w:ascii="Arial" w:hAnsi="Arial" w:cs="Arial"/>
          <w:sz w:val="22"/>
          <w:szCs w:val="22"/>
        </w:rPr>
      </w:pPr>
    </w:p>
    <w:p w14:paraId="0419CAA4" w14:textId="77777777" w:rsidR="00B7097D" w:rsidRPr="00943AAE" w:rsidRDefault="00B7097D" w:rsidP="00816935">
      <w:pPr>
        <w:rPr>
          <w:rFonts w:ascii="Arial" w:hAnsi="Arial" w:cs="Arial"/>
          <w:sz w:val="22"/>
          <w:szCs w:val="22"/>
        </w:rPr>
      </w:pPr>
      <w:r w:rsidRPr="00943AAE">
        <w:rPr>
          <w:rFonts w:ascii="Arial" w:hAnsi="Arial" w:cs="Arial"/>
          <w:sz w:val="22"/>
          <w:szCs w:val="22"/>
        </w:rPr>
        <w:t>La tabla 1-1 contiene una lista de los documentos necesarios para desarrollar este DRP:</w:t>
      </w:r>
    </w:p>
    <w:p w14:paraId="6C7FA17C" w14:textId="77777777" w:rsidR="00B7097D" w:rsidRPr="00943AAE" w:rsidRDefault="00B7097D" w:rsidP="00816935">
      <w:pPr>
        <w:rPr>
          <w:rFonts w:ascii="Arial" w:hAnsi="Arial" w:cs="Arial"/>
          <w:sz w:val="22"/>
          <w:szCs w:val="22"/>
        </w:rPr>
      </w:pPr>
    </w:p>
    <w:p w14:paraId="7762FCD1" w14:textId="77777777" w:rsidR="00B7097D" w:rsidRPr="00943AAE" w:rsidRDefault="00B7097D" w:rsidP="00816935">
      <w:pPr>
        <w:rPr>
          <w:rFonts w:ascii="Arial" w:hAnsi="Arial" w:cs="Arial"/>
          <w:sz w:val="22"/>
          <w:szCs w:val="22"/>
        </w:rPr>
      </w:pPr>
      <w:r w:rsidRPr="00943AAE">
        <w:rPr>
          <w:rFonts w:ascii="Arial" w:hAnsi="Arial" w:cs="Arial"/>
          <w:sz w:val="22"/>
          <w:szCs w:val="22"/>
        </w:rPr>
        <w:t>Tabla1-1 referencias para el desarrollo del DRP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4489"/>
      </w:tblGrid>
      <w:tr w:rsidR="00B7097D" w:rsidRPr="00943AAE" w14:paraId="5B26469E" w14:textId="77777777" w:rsidTr="00FE6CD3">
        <w:tc>
          <w:tcPr>
            <w:tcW w:w="4489" w:type="dxa"/>
            <w:shd w:val="clear" w:color="auto" w:fill="D9D9D9"/>
          </w:tcPr>
          <w:p w14:paraId="2B89D7FC" w14:textId="77777777" w:rsidR="00B7097D" w:rsidRPr="00943AAE" w:rsidRDefault="00B7097D" w:rsidP="00816935">
            <w:pPr>
              <w:rPr>
                <w:rFonts w:ascii="Arial" w:hAnsi="Arial" w:cs="Arial"/>
                <w:sz w:val="22"/>
                <w:szCs w:val="22"/>
              </w:rPr>
            </w:pPr>
            <w:r w:rsidRPr="00943AAE">
              <w:rPr>
                <w:rFonts w:ascii="Arial" w:hAnsi="Arial" w:cs="Arial"/>
                <w:sz w:val="22"/>
                <w:szCs w:val="22"/>
              </w:rPr>
              <w:t>Referencia</w:t>
            </w:r>
          </w:p>
        </w:tc>
        <w:tc>
          <w:tcPr>
            <w:tcW w:w="4489" w:type="dxa"/>
            <w:shd w:val="clear" w:color="auto" w:fill="D9D9D9"/>
          </w:tcPr>
          <w:p w14:paraId="622FB457" w14:textId="77777777" w:rsidR="00B7097D" w:rsidRPr="00943AAE" w:rsidRDefault="00B7097D" w:rsidP="00816935">
            <w:pPr>
              <w:rPr>
                <w:rFonts w:ascii="Arial" w:hAnsi="Arial" w:cs="Arial"/>
                <w:sz w:val="22"/>
                <w:szCs w:val="22"/>
              </w:rPr>
            </w:pPr>
            <w:r w:rsidRPr="00943AAE">
              <w:rPr>
                <w:rFonts w:ascii="Arial" w:hAnsi="Arial" w:cs="Arial"/>
                <w:sz w:val="22"/>
                <w:szCs w:val="22"/>
              </w:rPr>
              <w:t>Descripción</w:t>
            </w:r>
          </w:p>
        </w:tc>
      </w:tr>
      <w:tr w:rsidR="00B7097D" w:rsidRPr="00943AAE" w14:paraId="1C6C3E99" w14:textId="77777777" w:rsidTr="00FE6CD3">
        <w:tc>
          <w:tcPr>
            <w:tcW w:w="4489" w:type="dxa"/>
          </w:tcPr>
          <w:p w14:paraId="66701382" w14:textId="77777777" w:rsidR="00B7097D" w:rsidRPr="00943AAE" w:rsidRDefault="00B7097D" w:rsidP="00816935">
            <w:pPr>
              <w:rPr>
                <w:rFonts w:ascii="Arial" w:hAnsi="Arial" w:cs="Arial"/>
                <w:color w:val="FF0000"/>
                <w:sz w:val="22"/>
                <w:szCs w:val="22"/>
              </w:rPr>
            </w:pPr>
            <w:r w:rsidRPr="00943AAE">
              <w:rPr>
                <w:rFonts w:ascii="Arial" w:hAnsi="Arial" w:cs="Arial"/>
                <w:color w:val="FF0000"/>
                <w:sz w:val="22"/>
                <w:szCs w:val="22"/>
              </w:rPr>
              <w:t>Guía para mejorar la seguridad de conexiones de red remotas</w:t>
            </w:r>
          </w:p>
        </w:tc>
        <w:tc>
          <w:tcPr>
            <w:tcW w:w="4489" w:type="dxa"/>
          </w:tcPr>
          <w:p w14:paraId="74A94295" w14:textId="77777777" w:rsidR="00B7097D" w:rsidRPr="00943AAE" w:rsidRDefault="00B7097D" w:rsidP="00816935">
            <w:pPr>
              <w:rPr>
                <w:rFonts w:ascii="Arial" w:hAnsi="Arial" w:cs="Arial"/>
                <w:color w:val="FF0000"/>
                <w:sz w:val="22"/>
                <w:szCs w:val="22"/>
              </w:rPr>
            </w:pPr>
            <w:r w:rsidRPr="00943AAE">
              <w:rPr>
                <w:rFonts w:ascii="Arial" w:hAnsi="Arial" w:cs="Arial"/>
                <w:color w:val="FF0000"/>
                <w:sz w:val="22"/>
                <w:szCs w:val="22"/>
              </w:rPr>
              <w:t xml:space="preserve">Este documento menciona y explica varios pasos a seguir para incrementar la seguridad de un punto de acceso casero y tiene como finalidad que dichas medidas se apliquen a los gateway 2wire que </w:t>
            </w:r>
            <w:r w:rsidR="00560F9A" w:rsidRPr="00943AAE">
              <w:rPr>
                <w:rFonts w:ascii="Arial" w:hAnsi="Arial" w:cs="Arial"/>
                <w:color w:val="FF0000"/>
                <w:sz w:val="22"/>
                <w:szCs w:val="22"/>
              </w:rPr>
              <w:t>se</w:t>
            </w:r>
            <w:r w:rsidRPr="00943AAE">
              <w:rPr>
                <w:rFonts w:ascii="Arial" w:hAnsi="Arial" w:cs="Arial"/>
                <w:color w:val="FF0000"/>
                <w:sz w:val="22"/>
                <w:szCs w:val="22"/>
              </w:rPr>
              <w:t xml:space="preserve"> tiene instalados en las casas de varios de sus empleados y se disminuya la posibilidad de sufrir un ataque por esa vía.</w:t>
            </w:r>
          </w:p>
        </w:tc>
      </w:tr>
      <w:tr w:rsidR="00B7097D" w:rsidRPr="00943AAE" w14:paraId="4738CA92" w14:textId="77777777" w:rsidTr="00FE6CD3">
        <w:tc>
          <w:tcPr>
            <w:tcW w:w="4489" w:type="dxa"/>
          </w:tcPr>
          <w:p w14:paraId="7FAA3FC8" w14:textId="77777777" w:rsidR="00B7097D" w:rsidRPr="00943AAE" w:rsidRDefault="00B7097D" w:rsidP="00816935">
            <w:pPr>
              <w:rPr>
                <w:rFonts w:ascii="Arial" w:hAnsi="Arial" w:cs="Arial"/>
                <w:color w:val="FF0000"/>
                <w:sz w:val="22"/>
                <w:szCs w:val="22"/>
              </w:rPr>
            </w:pPr>
            <w:r w:rsidRPr="00943AAE">
              <w:rPr>
                <w:rFonts w:ascii="Arial" w:hAnsi="Arial" w:cs="Arial"/>
                <w:color w:val="FF0000"/>
                <w:sz w:val="22"/>
                <w:szCs w:val="22"/>
              </w:rPr>
              <w:t>Actualización de uso y administración de las cámaras ip</w:t>
            </w:r>
          </w:p>
        </w:tc>
        <w:tc>
          <w:tcPr>
            <w:tcW w:w="4489" w:type="dxa"/>
          </w:tcPr>
          <w:p w14:paraId="415DD172" w14:textId="77777777" w:rsidR="00B7097D" w:rsidRPr="00943AAE" w:rsidRDefault="00B7097D" w:rsidP="00816935">
            <w:pPr>
              <w:rPr>
                <w:rFonts w:ascii="Arial" w:hAnsi="Arial" w:cs="Arial"/>
                <w:color w:val="FF0000"/>
                <w:sz w:val="22"/>
                <w:szCs w:val="22"/>
              </w:rPr>
            </w:pPr>
            <w:r w:rsidRPr="00943AAE">
              <w:rPr>
                <w:rFonts w:ascii="Arial" w:hAnsi="Arial" w:cs="Arial"/>
                <w:color w:val="FF0000"/>
                <w:sz w:val="22"/>
                <w:szCs w:val="22"/>
              </w:rPr>
              <w:t>El escrito informa sobre los cambios y mejoras que se han hecho al sistema de cámaras de seguridad desde que se redactó el manual de uso inicial.</w:t>
            </w:r>
          </w:p>
        </w:tc>
      </w:tr>
      <w:tr w:rsidR="00B7097D" w:rsidRPr="00943AAE" w14:paraId="31956105" w14:textId="77777777" w:rsidTr="00FE6CD3">
        <w:tc>
          <w:tcPr>
            <w:tcW w:w="4489" w:type="dxa"/>
          </w:tcPr>
          <w:p w14:paraId="68C019CE" w14:textId="77777777" w:rsidR="00B7097D" w:rsidRPr="00943AAE" w:rsidRDefault="00B7097D" w:rsidP="00816935">
            <w:pPr>
              <w:rPr>
                <w:rFonts w:ascii="Arial" w:hAnsi="Arial" w:cs="Arial"/>
                <w:sz w:val="22"/>
                <w:szCs w:val="22"/>
              </w:rPr>
            </w:pPr>
          </w:p>
        </w:tc>
        <w:tc>
          <w:tcPr>
            <w:tcW w:w="4489" w:type="dxa"/>
          </w:tcPr>
          <w:p w14:paraId="2CAADAB7" w14:textId="77777777" w:rsidR="00B7097D" w:rsidRPr="00943AAE" w:rsidRDefault="00B7097D" w:rsidP="00816935">
            <w:pPr>
              <w:rPr>
                <w:rFonts w:ascii="Arial" w:hAnsi="Arial" w:cs="Arial"/>
                <w:sz w:val="22"/>
                <w:szCs w:val="22"/>
              </w:rPr>
            </w:pPr>
          </w:p>
        </w:tc>
      </w:tr>
    </w:tbl>
    <w:p w14:paraId="4AB7BBAE" w14:textId="77777777" w:rsidR="00B7097D" w:rsidRPr="00943AAE" w:rsidRDefault="00B7097D" w:rsidP="00816935">
      <w:pPr>
        <w:rPr>
          <w:rFonts w:ascii="Arial" w:hAnsi="Arial" w:cs="Arial"/>
          <w:sz w:val="22"/>
          <w:szCs w:val="22"/>
        </w:rPr>
      </w:pPr>
    </w:p>
    <w:p w14:paraId="05A7EB44" w14:textId="77777777" w:rsidR="00B7097D" w:rsidRPr="00943AAE" w:rsidRDefault="00B7097D" w:rsidP="00816935">
      <w:pPr>
        <w:rPr>
          <w:rFonts w:ascii="Arial" w:hAnsi="Arial" w:cs="Arial"/>
          <w:sz w:val="22"/>
          <w:szCs w:val="22"/>
        </w:rPr>
      </w:pPr>
    </w:p>
    <w:p w14:paraId="15F93625" w14:textId="77777777" w:rsidR="00B7097D" w:rsidRPr="00943AAE" w:rsidRDefault="00B7097D" w:rsidP="00816935">
      <w:pPr>
        <w:rPr>
          <w:rFonts w:ascii="Arial" w:hAnsi="Arial" w:cs="Arial"/>
          <w:b/>
          <w:sz w:val="22"/>
          <w:szCs w:val="22"/>
        </w:rPr>
      </w:pPr>
      <w:r w:rsidRPr="00943AAE">
        <w:rPr>
          <w:rFonts w:ascii="Arial" w:hAnsi="Arial" w:cs="Arial"/>
          <w:b/>
          <w:sz w:val="22"/>
          <w:szCs w:val="22"/>
        </w:rPr>
        <w:t>Registro de cambios:</w:t>
      </w:r>
    </w:p>
    <w:p w14:paraId="149EE3E3" w14:textId="77777777" w:rsidR="00B7097D" w:rsidRPr="00943AAE" w:rsidRDefault="00B7097D" w:rsidP="00816935">
      <w:pPr>
        <w:rPr>
          <w:rFonts w:ascii="Arial" w:hAnsi="Arial" w:cs="Arial"/>
          <w:sz w:val="22"/>
          <w:szCs w:val="22"/>
        </w:rPr>
      </w:pPr>
    </w:p>
    <w:p w14:paraId="2E994904" w14:textId="77777777" w:rsidR="00B7097D" w:rsidRPr="00943AAE" w:rsidRDefault="00B7097D" w:rsidP="00816935">
      <w:pPr>
        <w:rPr>
          <w:rFonts w:ascii="Arial" w:hAnsi="Arial" w:cs="Arial"/>
          <w:sz w:val="22"/>
          <w:szCs w:val="22"/>
        </w:rPr>
      </w:pPr>
      <w:r w:rsidRPr="00943AAE">
        <w:rPr>
          <w:rFonts w:ascii="Arial" w:hAnsi="Arial" w:cs="Arial"/>
          <w:sz w:val="22"/>
          <w:szCs w:val="22"/>
        </w:rPr>
        <w:t>Un historial de todos los cambios realizados a este documento se registrarán en la tabla 1-2 que aparece a continuación:</w:t>
      </w:r>
    </w:p>
    <w:p w14:paraId="4992F838" w14:textId="77777777" w:rsidR="00B7097D" w:rsidRPr="00943AAE" w:rsidRDefault="00B7097D" w:rsidP="00816935">
      <w:pPr>
        <w:rPr>
          <w:rFonts w:ascii="Arial" w:hAnsi="Arial" w:cs="Arial"/>
          <w:sz w:val="22"/>
          <w:szCs w:val="22"/>
        </w:rPr>
      </w:pPr>
    </w:p>
    <w:p w14:paraId="2649470D" w14:textId="77777777" w:rsidR="00B7097D" w:rsidRPr="00943AAE" w:rsidRDefault="00B7097D" w:rsidP="00816935">
      <w:pPr>
        <w:rPr>
          <w:rFonts w:ascii="Arial" w:hAnsi="Arial" w:cs="Arial"/>
          <w:sz w:val="22"/>
          <w:szCs w:val="22"/>
        </w:rPr>
      </w:pPr>
      <w:r w:rsidRPr="00943AAE">
        <w:rPr>
          <w:rFonts w:ascii="Arial" w:hAnsi="Arial" w:cs="Arial"/>
          <w:sz w:val="22"/>
          <w:szCs w:val="22"/>
        </w:rPr>
        <w:t>Tabla1-2 fecha de actualización del DRP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2993"/>
        <w:gridCol w:w="2993"/>
      </w:tblGrid>
      <w:tr w:rsidR="00B7097D" w:rsidRPr="00943AAE" w14:paraId="6E56A387" w14:textId="77777777" w:rsidTr="00FE6CD3">
        <w:tc>
          <w:tcPr>
            <w:tcW w:w="2992" w:type="dxa"/>
            <w:shd w:val="clear" w:color="auto" w:fill="D9D9D9"/>
          </w:tcPr>
          <w:p w14:paraId="643774DE" w14:textId="77777777" w:rsidR="00B7097D" w:rsidRPr="00943AAE" w:rsidRDefault="00B7097D" w:rsidP="00816935">
            <w:pPr>
              <w:rPr>
                <w:rFonts w:ascii="Arial" w:hAnsi="Arial" w:cs="Arial"/>
                <w:sz w:val="22"/>
                <w:szCs w:val="22"/>
              </w:rPr>
            </w:pPr>
            <w:r w:rsidRPr="00943AAE">
              <w:rPr>
                <w:rFonts w:ascii="Arial" w:hAnsi="Arial" w:cs="Arial"/>
                <w:sz w:val="22"/>
                <w:szCs w:val="22"/>
              </w:rPr>
              <w:t>Modificación realizada</w:t>
            </w:r>
          </w:p>
        </w:tc>
        <w:tc>
          <w:tcPr>
            <w:tcW w:w="2993" w:type="dxa"/>
            <w:shd w:val="clear" w:color="auto" w:fill="D9D9D9"/>
          </w:tcPr>
          <w:p w14:paraId="3E8B5CDD" w14:textId="77777777" w:rsidR="00B7097D" w:rsidRPr="00943AAE" w:rsidRDefault="00B7097D" w:rsidP="00816935">
            <w:pPr>
              <w:rPr>
                <w:rFonts w:ascii="Arial" w:hAnsi="Arial" w:cs="Arial"/>
                <w:sz w:val="22"/>
                <w:szCs w:val="22"/>
              </w:rPr>
            </w:pPr>
            <w:r w:rsidRPr="00943AAE">
              <w:rPr>
                <w:rFonts w:ascii="Arial" w:hAnsi="Arial" w:cs="Arial"/>
                <w:sz w:val="22"/>
                <w:szCs w:val="22"/>
              </w:rPr>
              <w:t>Fecha</w:t>
            </w:r>
          </w:p>
        </w:tc>
        <w:tc>
          <w:tcPr>
            <w:tcW w:w="2993" w:type="dxa"/>
            <w:shd w:val="clear" w:color="auto" w:fill="D9D9D9"/>
          </w:tcPr>
          <w:p w14:paraId="03765990" w14:textId="77777777" w:rsidR="00B7097D" w:rsidRPr="00943AAE" w:rsidRDefault="00B7097D" w:rsidP="00816935">
            <w:pPr>
              <w:rPr>
                <w:rFonts w:ascii="Arial" w:hAnsi="Arial" w:cs="Arial"/>
                <w:sz w:val="22"/>
                <w:szCs w:val="22"/>
              </w:rPr>
            </w:pPr>
            <w:r w:rsidRPr="00943AAE">
              <w:rPr>
                <w:rFonts w:ascii="Arial" w:hAnsi="Arial" w:cs="Arial"/>
                <w:sz w:val="22"/>
                <w:szCs w:val="22"/>
              </w:rPr>
              <w:t>Autorizó</w:t>
            </w:r>
          </w:p>
        </w:tc>
      </w:tr>
      <w:tr w:rsidR="00B7097D" w:rsidRPr="00943AAE" w14:paraId="50EB4CD2" w14:textId="77777777" w:rsidTr="00FE6CD3">
        <w:tc>
          <w:tcPr>
            <w:tcW w:w="2992" w:type="dxa"/>
          </w:tcPr>
          <w:p w14:paraId="0CCC776B" w14:textId="77777777" w:rsidR="00B7097D" w:rsidRPr="00943AAE" w:rsidRDefault="00B7097D" w:rsidP="00816935">
            <w:pPr>
              <w:rPr>
                <w:rFonts w:ascii="Arial" w:hAnsi="Arial" w:cs="Arial"/>
                <w:sz w:val="22"/>
                <w:szCs w:val="22"/>
              </w:rPr>
            </w:pPr>
          </w:p>
        </w:tc>
        <w:tc>
          <w:tcPr>
            <w:tcW w:w="2993" w:type="dxa"/>
          </w:tcPr>
          <w:p w14:paraId="1B0E03A3" w14:textId="77777777" w:rsidR="00B7097D" w:rsidRPr="00943AAE" w:rsidRDefault="00B7097D" w:rsidP="00816935">
            <w:pPr>
              <w:rPr>
                <w:rFonts w:ascii="Arial" w:hAnsi="Arial" w:cs="Arial"/>
                <w:sz w:val="22"/>
                <w:szCs w:val="22"/>
              </w:rPr>
            </w:pPr>
          </w:p>
        </w:tc>
        <w:tc>
          <w:tcPr>
            <w:tcW w:w="2993" w:type="dxa"/>
          </w:tcPr>
          <w:p w14:paraId="03AE4DCC" w14:textId="77777777" w:rsidR="00B7097D" w:rsidRPr="00943AAE" w:rsidRDefault="00B7097D" w:rsidP="00816935">
            <w:pPr>
              <w:rPr>
                <w:rFonts w:ascii="Arial" w:hAnsi="Arial" w:cs="Arial"/>
                <w:sz w:val="22"/>
                <w:szCs w:val="22"/>
              </w:rPr>
            </w:pPr>
          </w:p>
        </w:tc>
      </w:tr>
      <w:tr w:rsidR="00B7097D" w:rsidRPr="00943AAE" w14:paraId="6FB37923" w14:textId="77777777" w:rsidTr="00FE6CD3">
        <w:tc>
          <w:tcPr>
            <w:tcW w:w="2992" w:type="dxa"/>
          </w:tcPr>
          <w:p w14:paraId="6DEEF997" w14:textId="77777777" w:rsidR="00B7097D" w:rsidRPr="00943AAE" w:rsidRDefault="00B7097D" w:rsidP="00816935">
            <w:pPr>
              <w:rPr>
                <w:rFonts w:ascii="Arial" w:hAnsi="Arial" w:cs="Arial"/>
                <w:sz w:val="22"/>
                <w:szCs w:val="22"/>
              </w:rPr>
            </w:pPr>
          </w:p>
        </w:tc>
        <w:tc>
          <w:tcPr>
            <w:tcW w:w="2993" w:type="dxa"/>
          </w:tcPr>
          <w:p w14:paraId="03EA05E1" w14:textId="77777777" w:rsidR="00B7097D" w:rsidRPr="00943AAE" w:rsidRDefault="00B7097D" w:rsidP="00816935">
            <w:pPr>
              <w:rPr>
                <w:rFonts w:ascii="Arial" w:hAnsi="Arial" w:cs="Arial"/>
                <w:sz w:val="22"/>
                <w:szCs w:val="22"/>
              </w:rPr>
            </w:pPr>
          </w:p>
        </w:tc>
        <w:tc>
          <w:tcPr>
            <w:tcW w:w="2993" w:type="dxa"/>
          </w:tcPr>
          <w:p w14:paraId="43F02B21" w14:textId="77777777" w:rsidR="00B7097D" w:rsidRPr="00943AAE" w:rsidRDefault="00B7097D" w:rsidP="00816935">
            <w:pPr>
              <w:rPr>
                <w:rFonts w:ascii="Arial" w:hAnsi="Arial" w:cs="Arial"/>
                <w:sz w:val="22"/>
                <w:szCs w:val="22"/>
              </w:rPr>
            </w:pPr>
          </w:p>
        </w:tc>
      </w:tr>
      <w:tr w:rsidR="00B7097D" w:rsidRPr="00943AAE" w14:paraId="0690EB26" w14:textId="77777777" w:rsidTr="00FE6CD3">
        <w:tc>
          <w:tcPr>
            <w:tcW w:w="2992" w:type="dxa"/>
          </w:tcPr>
          <w:p w14:paraId="533B1FFC" w14:textId="77777777" w:rsidR="00B7097D" w:rsidRPr="00943AAE" w:rsidRDefault="00B7097D" w:rsidP="00816935">
            <w:pPr>
              <w:rPr>
                <w:rFonts w:ascii="Arial" w:hAnsi="Arial" w:cs="Arial"/>
                <w:sz w:val="22"/>
                <w:szCs w:val="22"/>
              </w:rPr>
            </w:pPr>
          </w:p>
        </w:tc>
        <w:tc>
          <w:tcPr>
            <w:tcW w:w="2993" w:type="dxa"/>
          </w:tcPr>
          <w:p w14:paraId="1E46F285" w14:textId="77777777" w:rsidR="00B7097D" w:rsidRPr="00943AAE" w:rsidRDefault="00B7097D" w:rsidP="00816935">
            <w:pPr>
              <w:rPr>
                <w:rFonts w:ascii="Arial" w:hAnsi="Arial" w:cs="Arial"/>
                <w:sz w:val="22"/>
                <w:szCs w:val="22"/>
              </w:rPr>
            </w:pPr>
          </w:p>
        </w:tc>
        <w:tc>
          <w:tcPr>
            <w:tcW w:w="2993" w:type="dxa"/>
          </w:tcPr>
          <w:p w14:paraId="22D2A858" w14:textId="77777777" w:rsidR="00B7097D" w:rsidRPr="00943AAE" w:rsidRDefault="00B7097D" w:rsidP="00816935">
            <w:pPr>
              <w:rPr>
                <w:rFonts w:ascii="Arial" w:hAnsi="Arial" w:cs="Arial"/>
                <w:sz w:val="22"/>
                <w:szCs w:val="22"/>
              </w:rPr>
            </w:pPr>
          </w:p>
        </w:tc>
      </w:tr>
    </w:tbl>
    <w:p w14:paraId="0099C69B" w14:textId="77777777" w:rsidR="00B7097D" w:rsidRPr="00943AAE" w:rsidRDefault="00B7097D" w:rsidP="00816935">
      <w:pPr>
        <w:rPr>
          <w:rFonts w:ascii="Arial" w:hAnsi="Arial" w:cs="Arial"/>
          <w:sz w:val="22"/>
          <w:szCs w:val="22"/>
        </w:rPr>
      </w:pPr>
    </w:p>
    <w:p w14:paraId="2664EBD2" w14:textId="77777777" w:rsidR="00B7097D" w:rsidRPr="00943AAE" w:rsidRDefault="00B7097D" w:rsidP="00816935">
      <w:pPr>
        <w:rPr>
          <w:rFonts w:ascii="Arial" w:hAnsi="Arial" w:cs="Arial"/>
          <w:sz w:val="22"/>
          <w:szCs w:val="22"/>
        </w:rPr>
      </w:pPr>
      <w:r w:rsidRPr="00943AAE">
        <w:rPr>
          <w:rFonts w:ascii="Arial" w:hAnsi="Arial" w:cs="Arial"/>
          <w:sz w:val="22"/>
          <w:szCs w:val="22"/>
        </w:rPr>
        <w:t>Los cambios en sistemas, software, aplicaciones, comunicaciones, procesos de negocio, canales de distribución de información, etc. obligan a que constantemente se hagan actualizaciones a este DRP para que sea consistente con los procesos que se usan día a día y tenga vigencia. Deben establecerse revisiones calendarizadas para el DRP y hacer los cambios requeridos en las siguientes áreas:</w:t>
      </w:r>
    </w:p>
    <w:p w14:paraId="08B7A405" w14:textId="77777777" w:rsidR="00B7097D" w:rsidRPr="00943AAE" w:rsidRDefault="00B7097D" w:rsidP="00816935">
      <w:pPr>
        <w:rPr>
          <w:rFonts w:ascii="Arial" w:hAnsi="Arial" w:cs="Arial"/>
          <w:sz w:val="22"/>
          <w:szCs w:val="22"/>
        </w:rPr>
      </w:pPr>
    </w:p>
    <w:p w14:paraId="081C12CC" w14:textId="77777777" w:rsidR="00B7097D" w:rsidRPr="00943AAE" w:rsidRDefault="00B7097D" w:rsidP="00816935">
      <w:pPr>
        <w:numPr>
          <w:ilvl w:val="0"/>
          <w:numId w:val="11"/>
        </w:numPr>
        <w:rPr>
          <w:rFonts w:ascii="Arial" w:hAnsi="Arial" w:cs="Arial"/>
          <w:sz w:val="22"/>
          <w:szCs w:val="22"/>
        </w:rPr>
      </w:pPr>
      <w:r w:rsidRPr="00943AAE">
        <w:rPr>
          <w:rFonts w:ascii="Arial" w:hAnsi="Arial" w:cs="Arial"/>
          <w:sz w:val="22"/>
          <w:szCs w:val="22"/>
        </w:rPr>
        <w:t>Cambios organizacionales y de empleados.</w:t>
      </w:r>
    </w:p>
    <w:p w14:paraId="3809D611" w14:textId="77777777" w:rsidR="00B7097D" w:rsidRPr="00943AAE" w:rsidRDefault="00B7097D" w:rsidP="00816935">
      <w:pPr>
        <w:numPr>
          <w:ilvl w:val="0"/>
          <w:numId w:val="11"/>
        </w:numPr>
        <w:rPr>
          <w:rFonts w:ascii="Arial" w:hAnsi="Arial" w:cs="Arial"/>
          <w:sz w:val="22"/>
          <w:szCs w:val="22"/>
        </w:rPr>
      </w:pPr>
      <w:r w:rsidRPr="00943AAE">
        <w:rPr>
          <w:rFonts w:ascii="Arial" w:hAnsi="Arial" w:cs="Arial"/>
          <w:sz w:val="22"/>
          <w:szCs w:val="22"/>
        </w:rPr>
        <w:t>Nuevos requerimientos de seguridad.</w:t>
      </w:r>
    </w:p>
    <w:p w14:paraId="6C6623FA" w14:textId="77777777" w:rsidR="00B7097D" w:rsidRPr="00943AAE" w:rsidRDefault="00B7097D" w:rsidP="00816935">
      <w:pPr>
        <w:numPr>
          <w:ilvl w:val="0"/>
          <w:numId w:val="11"/>
        </w:numPr>
        <w:rPr>
          <w:rFonts w:ascii="Arial" w:hAnsi="Arial" w:cs="Arial"/>
          <w:sz w:val="22"/>
          <w:szCs w:val="22"/>
        </w:rPr>
      </w:pPr>
      <w:r w:rsidRPr="00943AAE">
        <w:rPr>
          <w:rFonts w:ascii="Arial" w:hAnsi="Arial" w:cs="Arial"/>
          <w:sz w:val="22"/>
          <w:szCs w:val="22"/>
        </w:rPr>
        <w:t>Nuevas aplicaciones.</w:t>
      </w:r>
    </w:p>
    <w:p w14:paraId="257F0F3B" w14:textId="77777777" w:rsidR="00B7097D" w:rsidRPr="00943AAE" w:rsidRDefault="00B7097D" w:rsidP="00816935">
      <w:pPr>
        <w:numPr>
          <w:ilvl w:val="0"/>
          <w:numId w:val="11"/>
        </w:numPr>
        <w:rPr>
          <w:rFonts w:ascii="Arial" w:hAnsi="Arial" w:cs="Arial"/>
          <w:sz w:val="22"/>
          <w:szCs w:val="22"/>
        </w:rPr>
      </w:pPr>
      <w:r w:rsidRPr="00943AAE">
        <w:rPr>
          <w:rFonts w:ascii="Arial" w:hAnsi="Arial" w:cs="Arial"/>
          <w:sz w:val="22"/>
          <w:szCs w:val="22"/>
        </w:rPr>
        <w:t>Cambios en la configuración de sistemas</w:t>
      </w:r>
    </w:p>
    <w:p w14:paraId="16780302" w14:textId="77777777" w:rsidR="00B7097D" w:rsidRPr="00943AAE" w:rsidRDefault="00B7097D" w:rsidP="00816935">
      <w:pPr>
        <w:numPr>
          <w:ilvl w:val="0"/>
          <w:numId w:val="11"/>
        </w:numPr>
        <w:rPr>
          <w:rFonts w:ascii="Arial" w:hAnsi="Arial" w:cs="Arial"/>
          <w:sz w:val="22"/>
          <w:szCs w:val="22"/>
        </w:rPr>
      </w:pPr>
      <w:r w:rsidRPr="00943AAE">
        <w:rPr>
          <w:rFonts w:ascii="Arial" w:hAnsi="Arial" w:cs="Arial"/>
          <w:sz w:val="22"/>
          <w:szCs w:val="22"/>
        </w:rPr>
        <w:t>Nuevos acuerdos con proveedores.</w:t>
      </w:r>
    </w:p>
    <w:p w14:paraId="15181C86" w14:textId="77777777" w:rsidR="00B7097D" w:rsidRPr="00943AAE" w:rsidRDefault="00B7097D" w:rsidP="00816935">
      <w:pPr>
        <w:rPr>
          <w:rFonts w:ascii="Arial" w:hAnsi="Arial" w:cs="Arial"/>
          <w:sz w:val="22"/>
          <w:szCs w:val="22"/>
        </w:rPr>
      </w:pPr>
    </w:p>
    <w:p w14:paraId="590B0E61" w14:textId="77777777" w:rsidR="00B7097D" w:rsidRPr="00943AAE" w:rsidRDefault="00B7097D" w:rsidP="00816935">
      <w:pPr>
        <w:rPr>
          <w:rFonts w:ascii="Arial" w:hAnsi="Arial" w:cs="Arial"/>
          <w:sz w:val="22"/>
          <w:szCs w:val="22"/>
        </w:rPr>
      </w:pPr>
      <w:r w:rsidRPr="00943AAE">
        <w:rPr>
          <w:rFonts w:ascii="Arial" w:hAnsi="Arial" w:cs="Arial"/>
          <w:sz w:val="22"/>
          <w:szCs w:val="22"/>
        </w:rPr>
        <w:t>El líder de cada equipo de recuperación de desastre en cada área es el encargado de revisar y mantener el documento actualizado, asegurarse de que las copias necesarias sean distribuidas y se encuentre una en el servidor o carpeta que tengan asignada, de la misma manera deberán tener una copia en un servidor en otro sito que pueda ayudarles como sitio alterno. Dicho líder tiene la responsabilidad de:</w:t>
      </w:r>
    </w:p>
    <w:p w14:paraId="183386F1" w14:textId="77777777" w:rsidR="00B7097D" w:rsidRPr="00943AAE" w:rsidRDefault="00B7097D" w:rsidP="00816935">
      <w:pPr>
        <w:rPr>
          <w:rFonts w:ascii="Arial" w:hAnsi="Arial" w:cs="Arial"/>
          <w:sz w:val="22"/>
          <w:szCs w:val="22"/>
        </w:rPr>
      </w:pPr>
    </w:p>
    <w:p w14:paraId="0BCC8E04" w14:textId="77777777" w:rsidR="00B7097D" w:rsidRPr="00943AAE" w:rsidRDefault="00B7097D" w:rsidP="00816935">
      <w:pPr>
        <w:numPr>
          <w:ilvl w:val="0"/>
          <w:numId w:val="12"/>
        </w:numPr>
        <w:rPr>
          <w:rFonts w:ascii="Arial" w:hAnsi="Arial" w:cs="Arial"/>
          <w:sz w:val="22"/>
          <w:szCs w:val="22"/>
        </w:rPr>
      </w:pPr>
      <w:r w:rsidRPr="00943AAE">
        <w:rPr>
          <w:rFonts w:ascii="Arial" w:hAnsi="Arial" w:cs="Arial"/>
          <w:sz w:val="22"/>
          <w:szCs w:val="22"/>
        </w:rPr>
        <w:t>Desarrollar una agenda para revisar todas las partes del DRP y asignar responsabilidades por cada una a sus compañeros de equipo.</w:t>
      </w:r>
    </w:p>
    <w:p w14:paraId="4170E75A" w14:textId="77777777" w:rsidR="00B7097D" w:rsidRPr="00943AAE" w:rsidRDefault="00B7097D" w:rsidP="00816935">
      <w:pPr>
        <w:numPr>
          <w:ilvl w:val="0"/>
          <w:numId w:val="12"/>
        </w:numPr>
        <w:rPr>
          <w:rFonts w:ascii="Arial" w:hAnsi="Arial" w:cs="Arial"/>
          <w:sz w:val="22"/>
          <w:szCs w:val="22"/>
        </w:rPr>
      </w:pPr>
      <w:r w:rsidRPr="00943AAE">
        <w:rPr>
          <w:rFonts w:ascii="Arial" w:hAnsi="Arial" w:cs="Arial"/>
          <w:sz w:val="22"/>
          <w:szCs w:val="22"/>
        </w:rPr>
        <w:t>Publicar la agenda de revisión del DRP y distribuirla al personal que revisará y actualizara el DRP.</w:t>
      </w:r>
    </w:p>
    <w:p w14:paraId="23682E81" w14:textId="77777777" w:rsidR="00B7097D" w:rsidRPr="00943AAE" w:rsidRDefault="00B7097D" w:rsidP="00816935">
      <w:pPr>
        <w:numPr>
          <w:ilvl w:val="0"/>
          <w:numId w:val="12"/>
        </w:numPr>
        <w:rPr>
          <w:rFonts w:ascii="Arial" w:hAnsi="Arial" w:cs="Arial"/>
          <w:sz w:val="22"/>
          <w:szCs w:val="22"/>
        </w:rPr>
      </w:pPr>
      <w:r w:rsidRPr="00943AAE">
        <w:rPr>
          <w:rFonts w:ascii="Arial" w:hAnsi="Arial" w:cs="Arial"/>
          <w:sz w:val="22"/>
          <w:szCs w:val="22"/>
        </w:rPr>
        <w:t>Conducir por lo menos una prueba del DRP al año, documentar los resultados y mejorar el documento de acuerdo con lo aprendido durante la prueba.</w:t>
      </w:r>
    </w:p>
    <w:p w14:paraId="6ECCD74A" w14:textId="77777777" w:rsidR="00B7097D" w:rsidRPr="00943AAE" w:rsidRDefault="00B7097D" w:rsidP="00816935">
      <w:pPr>
        <w:numPr>
          <w:ilvl w:val="0"/>
          <w:numId w:val="12"/>
        </w:numPr>
        <w:rPr>
          <w:rFonts w:ascii="Arial" w:hAnsi="Arial" w:cs="Arial"/>
          <w:sz w:val="22"/>
          <w:szCs w:val="22"/>
        </w:rPr>
      </w:pPr>
      <w:r w:rsidRPr="00943AAE">
        <w:rPr>
          <w:rFonts w:ascii="Arial" w:hAnsi="Arial" w:cs="Arial"/>
          <w:sz w:val="22"/>
          <w:szCs w:val="22"/>
        </w:rPr>
        <w:t>Asegurarse de que una vez que el plan fue actualizado se distribuyan todas las copias impresas y digitales que son necesarias.</w:t>
      </w:r>
    </w:p>
    <w:p w14:paraId="436C1636" w14:textId="77777777" w:rsidR="00B7097D" w:rsidRPr="00943AAE" w:rsidRDefault="00B7097D" w:rsidP="00816935">
      <w:pPr>
        <w:rPr>
          <w:rFonts w:ascii="Arial" w:hAnsi="Arial" w:cs="Arial"/>
          <w:sz w:val="22"/>
          <w:szCs w:val="22"/>
        </w:rPr>
      </w:pPr>
    </w:p>
    <w:p w14:paraId="249CF7DA" w14:textId="77777777" w:rsidR="00B7097D" w:rsidRPr="00943AAE" w:rsidRDefault="00B7097D" w:rsidP="00816935">
      <w:pPr>
        <w:rPr>
          <w:rFonts w:ascii="Arial" w:hAnsi="Arial" w:cs="Arial"/>
          <w:sz w:val="22"/>
          <w:szCs w:val="22"/>
        </w:rPr>
      </w:pPr>
      <w:r w:rsidRPr="00943AAE">
        <w:rPr>
          <w:rFonts w:ascii="Arial" w:hAnsi="Arial" w:cs="Arial"/>
          <w:sz w:val="22"/>
          <w:szCs w:val="22"/>
        </w:rPr>
        <w:t>Cuando se hagan cambios a este plan, sólo será necesario imprimir las hojas que los contienen y una extra con instrucciones que indique cuales deben ser sustituidas.</w:t>
      </w:r>
    </w:p>
    <w:p w14:paraId="34DD1EB1" w14:textId="77777777" w:rsidR="00B7097D" w:rsidRPr="00943AAE" w:rsidRDefault="00B7097D" w:rsidP="00816935">
      <w:pPr>
        <w:rPr>
          <w:rFonts w:ascii="Arial" w:hAnsi="Arial" w:cs="Arial"/>
          <w:sz w:val="22"/>
          <w:szCs w:val="22"/>
        </w:rPr>
      </w:pPr>
    </w:p>
    <w:p w14:paraId="21EF447E" w14:textId="77777777" w:rsidR="00B7097D" w:rsidRPr="00943AAE" w:rsidRDefault="00B7097D" w:rsidP="00816935">
      <w:pPr>
        <w:outlineLvl w:val="0"/>
        <w:rPr>
          <w:rFonts w:ascii="Arial" w:hAnsi="Arial" w:cs="Arial"/>
          <w:b/>
          <w:sz w:val="22"/>
          <w:szCs w:val="22"/>
        </w:rPr>
      </w:pPr>
      <w:bookmarkStart w:id="11" w:name="_Toc218486161"/>
      <w:r w:rsidRPr="00943AAE">
        <w:rPr>
          <w:rFonts w:ascii="Arial" w:hAnsi="Arial" w:cs="Arial"/>
          <w:b/>
          <w:sz w:val="22"/>
          <w:szCs w:val="22"/>
        </w:rPr>
        <w:t>2.</w:t>
      </w:r>
      <w:r w:rsidRPr="00943AAE">
        <w:rPr>
          <w:rFonts w:ascii="Arial" w:hAnsi="Arial" w:cs="Arial"/>
          <w:b/>
          <w:sz w:val="22"/>
          <w:szCs w:val="22"/>
        </w:rPr>
        <w:tab/>
        <w:t>Conceptos operativos:</w:t>
      </w:r>
      <w:bookmarkEnd w:id="11"/>
    </w:p>
    <w:p w14:paraId="73236798" w14:textId="77777777" w:rsidR="00B7097D" w:rsidRPr="00943AAE" w:rsidRDefault="00B7097D" w:rsidP="00816935">
      <w:pPr>
        <w:rPr>
          <w:rFonts w:ascii="Arial" w:hAnsi="Arial" w:cs="Arial"/>
          <w:sz w:val="22"/>
          <w:szCs w:val="22"/>
        </w:rPr>
      </w:pPr>
    </w:p>
    <w:p w14:paraId="304A198C"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Durante esta sección se incluyen, según cada área lo necesite: listas de actividades, manuales de políticas y procedimientos, diagramas de conexiones de hardware, instructivos de configuración de software, tablas de características de servidores, procedimientos de recuperación de documentos digitales o impresos y cualquier otro tipo de información que sea útil para la recuperación o continuidad del servicio que la </w:t>
      </w:r>
      <w:r w:rsidR="00560F9A" w:rsidRPr="00943AAE">
        <w:rPr>
          <w:rFonts w:ascii="Arial" w:hAnsi="Arial" w:cs="Arial"/>
          <w:sz w:val="22"/>
          <w:szCs w:val="22"/>
        </w:rPr>
        <w:t>_________________________________________________</w:t>
      </w:r>
      <w:r w:rsidRPr="00943AAE">
        <w:rPr>
          <w:rFonts w:ascii="Arial" w:hAnsi="Arial" w:cs="Arial"/>
          <w:sz w:val="22"/>
          <w:szCs w:val="22"/>
        </w:rPr>
        <w:t xml:space="preserve"> ofrece a sus socios y usuarios. La lista de todos estos documentos se encuentra en la tabla 1-1.</w:t>
      </w:r>
    </w:p>
    <w:p w14:paraId="25C2D5EB" w14:textId="77777777" w:rsidR="00B7097D" w:rsidRPr="00943AAE" w:rsidRDefault="00B7097D" w:rsidP="00816935">
      <w:pPr>
        <w:rPr>
          <w:rFonts w:ascii="Arial" w:hAnsi="Arial" w:cs="Arial"/>
          <w:sz w:val="22"/>
          <w:szCs w:val="22"/>
        </w:rPr>
      </w:pPr>
    </w:p>
    <w:p w14:paraId="3E956BD7" w14:textId="77777777" w:rsidR="00B7097D" w:rsidRPr="00943AAE" w:rsidRDefault="00B7097D" w:rsidP="00816935">
      <w:pPr>
        <w:rPr>
          <w:rFonts w:ascii="Arial" w:hAnsi="Arial" w:cs="Arial"/>
          <w:color w:val="FF0000"/>
          <w:sz w:val="22"/>
          <w:szCs w:val="22"/>
        </w:rPr>
      </w:pPr>
      <w:r w:rsidRPr="00943AAE">
        <w:rPr>
          <w:rFonts w:ascii="Arial" w:hAnsi="Arial" w:cs="Arial"/>
          <w:color w:val="FF0000"/>
          <w:sz w:val="22"/>
          <w:szCs w:val="22"/>
        </w:rPr>
        <w:t>Documentos según cada área</w:t>
      </w:r>
    </w:p>
    <w:p w14:paraId="0556FE49" w14:textId="77777777" w:rsidR="00B7097D" w:rsidRPr="00943AAE" w:rsidRDefault="00B7097D" w:rsidP="00816935">
      <w:pPr>
        <w:rPr>
          <w:rFonts w:ascii="Arial" w:hAnsi="Arial" w:cs="Arial"/>
          <w:sz w:val="22"/>
          <w:szCs w:val="22"/>
        </w:rPr>
      </w:pPr>
    </w:p>
    <w:p w14:paraId="7565EE90" w14:textId="77777777" w:rsidR="00B7097D" w:rsidRPr="00943AAE" w:rsidRDefault="00B7097D" w:rsidP="00816935">
      <w:pPr>
        <w:rPr>
          <w:rFonts w:ascii="Arial" w:hAnsi="Arial" w:cs="Arial"/>
          <w:sz w:val="22"/>
          <w:szCs w:val="22"/>
        </w:rPr>
      </w:pPr>
    </w:p>
    <w:p w14:paraId="627E056B" w14:textId="77777777" w:rsidR="00B7097D" w:rsidRPr="00943AAE" w:rsidRDefault="00B7097D" w:rsidP="00816935">
      <w:pPr>
        <w:outlineLvl w:val="1"/>
        <w:rPr>
          <w:rFonts w:ascii="Arial" w:hAnsi="Arial" w:cs="Arial"/>
          <w:b/>
          <w:sz w:val="22"/>
          <w:szCs w:val="22"/>
        </w:rPr>
      </w:pPr>
      <w:bookmarkStart w:id="12" w:name="_Toc218486162"/>
      <w:r w:rsidRPr="00943AAE">
        <w:rPr>
          <w:rFonts w:ascii="Arial" w:hAnsi="Arial" w:cs="Arial"/>
          <w:b/>
          <w:sz w:val="22"/>
          <w:szCs w:val="22"/>
        </w:rPr>
        <w:t>Línea de sucesión:</w:t>
      </w:r>
      <w:bookmarkEnd w:id="12"/>
    </w:p>
    <w:p w14:paraId="17A2C47F" w14:textId="77777777" w:rsidR="00B7097D" w:rsidRPr="00943AAE" w:rsidRDefault="00B7097D" w:rsidP="00816935">
      <w:pPr>
        <w:rPr>
          <w:rFonts w:ascii="Arial" w:hAnsi="Arial" w:cs="Arial"/>
          <w:sz w:val="22"/>
          <w:szCs w:val="22"/>
        </w:rPr>
      </w:pPr>
    </w:p>
    <w:p w14:paraId="5A5901D2" w14:textId="77777777" w:rsidR="00B7097D" w:rsidRPr="00943AAE" w:rsidRDefault="00B7097D" w:rsidP="00816935">
      <w:pPr>
        <w:rPr>
          <w:rFonts w:ascii="Arial" w:hAnsi="Arial" w:cs="Arial"/>
          <w:sz w:val="22"/>
          <w:szCs w:val="22"/>
        </w:rPr>
      </w:pPr>
      <w:r w:rsidRPr="00943AAE">
        <w:rPr>
          <w:rFonts w:ascii="Arial" w:hAnsi="Arial" w:cs="Arial"/>
          <w:sz w:val="22"/>
          <w:szCs w:val="22"/>
        </w:rPr>
        <w:t>La línea de sucesión para los empleados clave y los miembros del equipo de recuperación de desastres se presenta a continuación:</w:t>
      </w:r>
    </w:p>
    <w:p w14:paraId="23A7AC48" w14:textId="77777777" w:rsidR="00B7097D" w:rsidRPr="00943AAE" w:rsidRDefault="00B7097D" w:rsidP="00816935">
      <w:pPr>
        <w:rPr>
          <w:rFonts w:ascii="Arial" w:hAnsi="Arial" w:cs="Arial"/>
          <w:sz w:val="22"/>
          <w:szCs w:val="22"/>
        </w:rPr>
      </w:pPr>
    </w:p>
    <w:p w14:paraId="72891B92" w14:textId="77777777" w:rsidR="00B7097D" w:rsidRPr="00943AAE" w:rsidRDefault="00B7097D" w:rsidP="00816935">
      <w:pPr>
        <w:rPr>
          <w:rFonts w:ascii="Arial" w:hAnsi="Arial" w:cs="Arial"/>
          <w:sz w:val="22"/>
          <w:szCs w:val="22"/>
        </w:rPr>
      </w:pPr>
      <w:r w:rsidRPr="00943AAE">
        <w:rPr>
          <w:rFonts w:ascii="Arial" w:hAnsi="Arial" w:cs="Arial"/>
          <w:sz w:val="22"/>
          <w:szCs w:val="22"/>
        </w:rPr>
        <w:t>Director general de recuperación de desastres:</w:t>
      </w:r>
    </w:p>
    <w:p w14:paraId="10F3B2F1" w14:textId="77777777" w:rsidR="00B7097D" w:rsidRPr="00943AAE" w:rsidRDefault="00B7097D" w:rsidP="00816935">
      <w:pPr>
        <w:rPr>
          <w:rFonts w:ascii="Arial" w:hAnsi="Arial" w:cs="Arial"/>
          <w:sz w:val="22"/>
          <w:szCs w:val="22"/>
        </w:rPr>
      </w:pPr>
    </w:p>
    <w:p w14:paraId="7024879D" w14:textId="77777777" w:rsidR="00B7097D" w:rsidRPr="00943AAE" w:rsidRDefault="00B7097D" w:rsidP="00816935">
      <w:pPr>
        <w:rPr>
          <w:rFonts w:ascii="Arial" w:hAnsi="Arial" w:cs="Arial"/>
          <w:sz w:val="22"/>
          <w:szCs w:val="22"/>
        </w:rPr>
      </w:pPr>
      <w:r w:rsidRPr="00943AAE">
        <w:rPr>
          <w:rFonts w:ascii="Arial" w:hAnsi="Arial" w:cs="Arial"/>
          <w:sz w:val="22"/>
          <w:szCs w:val="22"/>
        </w:rPr>
        <w:t>Si el director general de recuperación de desastres no está disponible los puestos que lo podrán substituir son:</w:t>
      </w:r>
    </w:p>
    <w:p w14:paraId="4473777D" w14:textId="77777777" w:rsidR="00B7097D" w:rsidRPr="00943AAE" w:rsidRDefault="00B7097D" w:rsidP="00816935">
      <w:pPr>
        <w:rPr>
          <w:rFonts w:ascii="Arial" w:hAnsi="Arial" w:cs="Arial"/>
          <w:sz w:val="22"/>
          <w:szCs w:val="22"/>
        </w:rPr>
      </w:pPr>
    </w:p>
    <w:p w14:paraId="1CBBCE27" w14:textId="77777777" w:rsidR="00B7097D" w:rsidRPr="00943AAE" w:rsidRDefault="00B7097D" w:rsidP="00816935">
      <w:pPr>
        <w:numPr>
          <w:ilvl w:val="0"/>
          <w:numId w:val="13"/>
        </w:numPr>
        <w:rPr>
          <w:rFonts w:ascii="Arial" w:hAnsi="Arial" w:cs="Arial"/>
          <w:sz w:val="22"/>
          <w:szCs w:val="22"/>
        </w:rPr>
      </w:pPr>
      <w:r w:rsidRPr="00943AAE">
        <w:rPr>
          <w:rFonts w:ascii="Arial" w:hAnsi="Arial" w:cs="Arial"/>
          <w:sz w:val="22"/>
          <w:szCs w:val="22"/>
        </w:rPr>
        <w:t>Coordinador de recuperación de desastres.</w:t>
      </w:r>
    </w:p>
    <w:p w14:paraId="6BE07C8A" w14:textId="77777777" w:rsidR="00B7097D" w:rsidRPr="00943AAE" w:rsidRDefault="00B7097D" w:rsidP="00816935">
      <w:pPr>
        <w:numPr>
          <w:ilvl w:val="0"/>
          <w:numId w:val="13"/>
        </w:numPr>
        <w:rPr>
          <w:rFonts w:ascii="Arial" w:hAnsi="Arial" w:cs="Arial"/>
          <w:sz w:val="22"/>
          <w:szCs w:val="22"/>
        </w:rPr>
      </w:pPr>
      <w:r w:rsidRPr="00943AAE">
        <w:rPr>
          <w:rFonts w:ascii="Arial" w:hAnsi="Arial" w:cs="Arial"/>
          <w:sz w:val="22"/>
          <w:szCs w:val="22"/>
        </w:rPr>
        <w:t>Coordinador de seguridad del DRP.</w:t>
      </w:r>
    </w:p>
    <w:p w14:paraId="1E16BA30" w14:textId="77777777" w:rsidR="00B7097D" w:rsidRPr="00943AAE" w:rsidRDefault="00B7097D" w:rsidP="00816935">
      <w:pPr>
        <w:rPr>
          <w:rFonts w:ascii="Arial" w:hAnsi="Arial" w:cs="Arial"/>
          <w:sz w:val="22"/>
          <w:szCs w:val="22"/>
        </w:rPr>
      </w:pPr>
    </w:p>
    <w:p w14:paraId="68F1873F" w14:textId="77777777" w:rsidR="00B7097D" w:rsidRPr="00943AAE" w:rsidRDefault="00B7097D" w:rsidP="00816935">
      <w:pPr>
        <w:rPr>
          <w:rFonts w:ascii="Arial" w:hAnsi="Arial" w:cs="Arial"/>
          <w:sz w:val="22"/>
          <w:szCs w:val="22"/>
        </w:rPr>
      </w:pPr>
      <w:r w:rsidRPr="00943AAE">
        <w:rPr>
          <w:rFonts w:ascii="Arial" w:hAnsi="Arial" w:cs="Arial"/>
          <w:sz w:val="22"/>
          <w:szCs w:val="22"/>
        </w:rPr>
        <w:t>Coordinador de recuperación de desastres:</w:t>
      </w:r>
    </w:p>
    <w:p w14:paraId="14DE647D" w14:textId="77777777" w:rsidR="00B7097D" w:rsidRPr="00943AAE" w:rsidRDefault="00B7097D" w:rsidP="00816935">
      <w:pPr>
        <w:rPr>
          <w:rFonts w:ascii="Arial" w:hAnsi="Arial" w:cs="Arial"/>
          <w:sz w:val="22"/>
          <w:szCs w:val="22"/>
        </w:rPr>
      </w:pPr>
    </w:p>
    <w:p w14:paraId="32C1D8C4" w14:textId="77777777" w:rsidR="00B7097D" w:rsidRPr="00943AAE" w:rsidRDefault="00B7097D" w:rsidP="00816935">
      <w:pPr>
        <w:rPr>
          <w:rFonts w:ascii="Arial" w:hAnsi="Arial" w:cs="Arial"/>
          <w:sz w:val="22"/>
          <w:szCs w:val="22"/>
        </w:rPr>
      </w:pPr>
      <w:r w:rsidRPr="00943AAE">
        <w:rPr>
          <w:rFonts w:ascii="Arial" w:hAnsi="Arial" w:cs="Arial"/>
          <w:sz w:val="22"/>
          <w:szCs w:val="22"/>
        </w:rPr>
        <w:t>Si el encargado de este puesto no se encuentra, la posición puede ser tomada por:</w:t>
      </w:r>
    </w:p>
    <w:p w14:paraId="51A5AA5F" w14:textId="77777777" w:rsidR="00B7097D" w:rsidRPr="00943AAE" w:rsidRDefault="00B7097D" w:rsidP="00816935">
      <w:pPr>
        <w:rPr>
          <w:rFonts w:ascii="Arial" w:hAnsi="Arial" w:cs="Arial"/>
          <w:sz w:val="22"/>
          <w:szCs w:val="22"/>
        </w:rPr>
      </w:pPr>
    </w:p>
    <w:p w14:paraId="5B85F02D" w14:textId="77777777" w:rsidR="00B7097D" w:rsidRPr="00943AAE" w:rsidRDefault="00B7097D" w:rsidP="00816935">
      <w:pPr>
        <w:numPr>
          <w:ilvl w:val="0"/>
          <w:numId w:val="14"/>
        </w:numPr>
        <w:rPr>
          <w:rFonts w:ascii="Arial" w:hAnsi="Arial" w:cs="Arial"/>
          <w:sz w:val="22"/>
          <w:szCs w:val="22"/>
        </w:rPr>
      </w:pPr>
      <w:r w:rsidRPr="00943AAE">
        <w:rPr>
          <w:rFonts w:ascii="Arial" w:hAnsi="Arial" w:cs="Arial"/>
          <w:sz w:val="22"/>
          <w:szCs w:val="22"/>
        </w:rPr>
        <w:t>Coordinador de seguridad del DRP.</w:t>
      </w:r>
    </w:p>
    <w:p w14:paraId="3C5BDD3E" w14:textId="77777777" w:rsidR="00B7097D" w:rsidRPr="00943AAE" w:rsidRDefault="00B7097D" w:rsidP="00816935">
      <w:pPr>
        <w:numPr>
          <w:ilvl w:val="0"/>
          <w:numId w:val="14"/>
        </w:numPr>
        <w:rPr>
          <w:rFonts w:ascii="Arial" w:hAnsi="Arial" w:cs="Arial"/>
          <w:sz w:val="22"/>
          <w:szCs w:val="22"/>
        </w:rPr>
      </w:pPr>
      <w:r w:rsidRPr="00943AAE">
        <w:rPr>
          <w:rFonts w:ascii="Arial" w:hAnsi="Arial" w:cs="Arial"/>
          <w:sz w:val="22"/>
          <w:szCs w:val="22"/>
        </w:rPr>
        <w:t>Director general de recuperación de desastres.</w:t>
      </w:r>
    </w:p>
    <w:p w14:paraId="2B4366C5" w14:textId="77777777" w:rsidR="00B7097D" w:rsidRPr="00943AAE" w:rsidRDefault="00B7097D" w:rsidP="00816935">
      <w:pPr>
        <w:rPr>
          <w:rFonts w:ascii="Arial" w:hAnsi="Arial" w:cs="Arial"/>
          <w:sz w:val="22"/>
          <w:szCs w:val="22"/>
        </w:rPr>
      </w:pPr>
    </w:p>
    <w:p w14:paraId="53CA65D6" w14:textId="77777777" w:rsidR="00B7097D" w:rsidRPr="00943AAE" w:rsidRDefault="00B7097D" w:rsidP="00816935">
      <w:pPr>
        <w:rPr>
          <w:rFonts w:ascii="Arial" w:hAnsi="Arial" w:cs="Arial"/>
          <w:sz w:val="22"/>
          <w:szCs w:val="22"/>
        </w:rPr>
      </w:pPr>
      <w:r w:rsidRPr="00943AAE">
        <w:rPr>
          <w:rFonts w:ascii="Arial" w:hAnsi="Arial" w:cs="Arial"/>
          <w:sz w:val="22"/>
          <w:szCs w:val="22"/>
        </w:rPr>
        <w:t>Coordinador de seguridad del DRP:</w:t>
      </w:r>
    </w:p>
    <w:p w14:paraId="16B1AD85" w14:textId="77777777" w:rsidR="00B7097D" w:rsidRPr="00943AAE" w:rsidRDefault="00B7097D" w:rsidP="00816935">
      <w:pPr>
        <w:rPr>
          <w:rFonts w:ascii="Arial" w:hAnsi="Arial" w:cs="Arial"/>
          <w:sz w:val="22"/>
          <w:szCs w:val="22"/>
        </w:rPr>
      </w:pPr>
    </w:p>
    <w:p w14:paraId="395A7493" w14:textId="77777777" w:rsidR="00B7097D" w:rsidRPr="00943AAE" w:rsidRDefault="00B7097D" w:rsidP="00816935">
      <w:pPr>
        <w:rPr>
          <w:rFonts w:ascii="Arial" w:hAnsi="Arial" w:cs="Arial"/>
          <w:sz w:val="22"/>
          <w:szCs w:val="22"/>
        </w:rPr>
      </w:pPr>
      <w:r w:rsidRPr="00943AAE">
        <w:rPr>
          <w:rFonts w:ascii="Arial" w:hAnsi="Arial" w:cs="Arial"/>
          <w:sz w:val="22"/>
          <w:szCs w:val="22"/>
        </w:rPr>
        <w:t>En caso de que la persona que tenga esta responsabilidad no este disponible el cargo puede ser asumido por:</w:t>
      </w:r>
    </w:p>
    <w:p w14:paraId="5E36FA27" w14:textId="77777777" w:rsidR="00B7097D" w:rsidRPr="00943AAE" w:rsidRDefault="00B7097D" w:rsidP="00816935">
      <w:pPr>
        <w:rPr>
          <w:rFonts w:ascii="Arial" w:hAnsi="Arial" w:cs="Arial"/>
          <w:sz w:val="22"/>
          <w:szCs w:val="22"/>
        </w:rPr>
      </w:pPr>
    </w:p>
    <w:p w14:paraId="7E278055" w14:textId="77777777" w:rsidR="00B7097D" w:rsidRPr="00943AAE" w:rsidRDefault="00B7097D" w:rsidP="00816935">
      <w:pPr>
        <w:numPr>
          <w:ilvl w:val="0"/>
          <w:numId w:val="15"/>
        </w:numPr>
        <w:rPr>
          <w:rFonts w:ascii="Arial" w:hAnsi="Arial" w:cs="Arial"/>
          <w:sz w:val="22"/>
          <w:szCs w:val="22"/>
        </w:rPr>
      </w:pPr>
      <w:r w:rsidRPr="00943AAE">
        <w:rPr>
          <w:rFonts w:ascii="Arial" w:hAnsi="Arial" w:cs="Arial"/>
          <w:sz w:val="22"/>
          <w:szCs w:val="22"/>
        </w:rPr>
        <w:t>Coordinador de recuperación de desastres.</w:t>
      </w:r>
    </w:p>
    <w:p w14:paraId="4C7338BC" w14:textId="77777777" w:rsidR="00B7097D" w:rsidRPr="00943AAE" w:rsidRDefault="00B7097D" w:rsidP="00816935">
      <w:pPr>
        <w:numPr>
          <w:ilvl w:val="0"/>
          <w:numId w:val="15"/>
        </w:numPr>
        <w:rPr>
          <w:rFonts w:ascii="Arial" w:hAnsi="Arial" w:cs="Arial"/>
          <w:sz w:val="22"/>
          <w:szCs w:val="22"/>
        </w:rPr>
      </w:pPr>
      <w:r w:rsidRPr="00943AAE">
        <w:rPr>
          <w:rFonts w:ascii="Arial" w:hAnsi="Arial" w:cs="Arial"/>
          <w:sz w:val="22"/>
          <w:szCs w:val="22"/>
        </w:rPr>
        <w:t>Director general de recuperación de desastres.</w:t>
      </w:r>
    </w:p>
    <w:p w14:paraId="7B5467E0" w14:textId="77777777" w:rsidR="00B7097D" w:rsidRPr="00943AAE" w:rsidRDefault="00B7097D" w:rsidP="00816935">
      <w:pPr>
        <w:rPr>
          <w:rFonts w:ascii="Arial" w:hAnsi="Arial" w:cs="Arial"/>
          <w:sz w:val="22"/>
          <w:szCs w:val="22"/>
        </w:rPr>
      </w:pPr>
    </w:p>
    <w:p w14:paraId="7021E592" w14:textId="77777777" w:rsidR="00B7097D" w:rsidRPr="00943AAE" w:rsidRDefault="00B7097D" w:rsidP="00816935">
      <w:pPr>
        <w:rPr>
          <w:rFonts w:ascii="Arial" w:hAnsi="Arial" w:cs="Arial"/>
          <w:sz w:val="22"/>
          <w:szCs w:val="22"/>
        </w:rPr>
      </w:pPr>
      <w:r w:rsidRPr="00943AAE">
        <w:rPr>
          <w:rFonts w:ascii="Arial" w:hAnsi="Arial" w:cs="Arial"/>
          <w:sz w:val="22"/>
          <w:szCs w:val="22"/>
        </w:rPr>
        <w:t>La persona que suceda a otra en algún puesto puede hacer sus tareas como líder del equipo de recuperación de desastres del que forme parte o puede delegarlas a un integrante del mismo equipo para evitar sobre carga de trabajo y facilitar la recuperación.</w:t>
      </w:r>
    </w:p>
    <w:p w14:paraId="5F711324" w14:textId="77777777" w:rsidR="00B7097D" w:rsidRPr="00943AAE" w:rsidRDefault="00B7097D" w:rsidP="00816935">
      <w:pPr>
        <w:rPr>
          <w:rFonts w:ascii="Arial" w:hAnsi="Arial" w:cs="Arial"/>
          <w:sz w:val="22"/>
          <w:szCs w:val="22"/>
        </w:rPr>
      </w:pPr>
    </w:p>
    <w:p w14:paraId="0FF824B9" w14:textId="77777777" w:rsidR="00B7097D" w:rsidRPr="00943AAE" w:rsidRDefault="00B7097D" w:rsidP="00816935">
      <w:pPr>
        <w:rPr>
          <w:rFonts w:ascii="Arial" w:hAnsi="Arial" w:cs="Arial"/>
          <w:sz w:val="22"/>
          <w:szCs w:val="22"/>
        </w:rPr>
      </w:pPr>
      <w:r w:rsidRPr="00943AAE">
        <w:rPr>
          <w:rFonts w:ascii="Arial" w:hAnsi="Arial" w:cs="Arial"/>
          <w:sz w:val="22"/>
          <w:szCs w:val="22"/>
        </w:rPr>
        <w:t>En el caso de los equipos de recuperación de desastres cada líder debe nombrar a un primer y un segundo sucesor para que puedan tomar el cargo en su ausencia.</w:t>
      </w:r>
    </w:p>
    <w:p w14:paraId="3DA57C1D" w14:textId="77777777" w:rsidR="00B7097D" w:rsidRPr="00943AAE" w:rsidRDefault="00B7097D" w:rsidP="00816935">
      <w:pPr>
        <w:rPr>
          <w:rFonts w:ascii="Arial" w:hAnsi="Arial" w:cs="Arial"/>
          <w:sz w:val="22"/>
          <w:szCs w:val="22"/>
        </w:rPr>
      </w:pPr>
    </w:p>
    <w:p w14:paraId="10973323" w14:textId="77777777" w:rsidR="00B7097D" w:rsidRPr="00943AAE" w:rsidRDefault="00B7097D" w:rsidP="00816935">
      <w:pPr>
        <w:outlineLvl w:val="1"/>
        <w:rPr>
          <w:rFonts w:ascii="Arial" w:hAnsi="Arial" w:cs="Arial"/>
          <w:b/>
          <w:sz w:val="22"/>
          <w:szCs w:val="22"/>
        </w:rPr>
      </w:pPr>
      <w:bookmarkStart w:id="13" w:name="_Toc218486163"/>
      <w:r w:rsidRPr="00943AAE">
        <w:rPr>
          <w:rFonts w:ascii="Arial" w:hAnsi="Arial" w:cs="Arial"/>
          <w:b/>
          <w:sz w:val="22"/>
          <w:szCs w:val="22"/>
        </w:rPr>
        <w:t>Responsabilidades:</w:t>
      </w:r>
      <w:bookmarkEnd w:id="13"/>
      <w:r w:rsidRPr="00943AAE">
        <w:rPr>
          <w:rFonts w:ascii="Arial" w:hAnsi="Arial" w:cs="Arial"/>
          <w:b/>
          <w:sz w:val="22"/>
          <w:szCs w:val="22"/>
        </w:rPr>
        <w:t xml:space="preserve"> </w:t>
      </w:r>
    </w:p>
    <w:p w14:paraId="13918DF3" w14:textId="77777777" w:rsidR="00B7097D" w:rsidRPr="00943AAE" w:rsidRDefault="00B7097D" w:rsidP="00816935">
      <w:pPr>
        <w:rPr>
          <w:rFonts w:ascii="Arial" w:hAnsi="Arial" w:cs="Arial"/>
          <w:sz w:val="22"/>
          <w:szCs w:val="22"/>
        </w:rPr>
      </w:pPr>
    </w:p>
    <w:p w14:paraId="51FF5AA6" w14:textId="77777777" w:rsidR="00B7097D" w:rsidRPr="00943AAE" w:rsidRDefault="00B7097D" w:rsidP="00816935">
      <w:pPr>
        <w:rPr>
          <w:rFonts w:ascii="Arial" w:hAnsi="Arial" w:cs="Arial"/>
          <w:sz w:val="22"/>
          <w:szCs w:val="22"/>
        </w:rPr>
      </w:pPr>
      <w:r w:rsidRPr="00943AAE">
        <w:rPr>
          <w:rFonts w:ascii="Arial" w:hAnsi="Arial" w:cs="Arial"/>
          <w:sz w:val="22"/>
          <w:szCs w:val="22"/>
        </w:rPr>
        <w:t>Dentro de cada área se ha establecido un equipo de recuperación de desastres para que responda de manera efectiva, funcione de forma eficiente, permita que varios procesos independientes se lleven a cabo de manera simultánea y mantenga control sobre todo el proceso de recuperación. El equipo de recuperación de desastres se ha definido, instruido y entrenado para responder a las contingencias cubiertas por este DRP. Este equipo es responsable de recuperar el área de _________ ubicada en _______. Sus miembros incluyen a personal responsable de las operaciones diarias del área mencionada. Los objetivos que este equipo debe cubrir de manera exitosa son:</w:t>
      </w:r>
    </w:p>
    <w:p w14:paraId="4C45750F" w14:textId="77777777" w:rsidR="00B7097D" w:rsidRPr="00943AAE" w:rsidRDefault="00B7097D" w:rsidP="00816935">
      <w:pPr>
        <w:rPr>
          <w:rFonts w:ascii="Arial" w:hAnsi="Arial" w:cs="Arial"/>
          <w:sz w:val="22"/>
          <w:szCs w:val="22"/>
        </w:rPr>
      </w:pPr>
    </w:p>
    <w:p w14:paraId="1FA8A9BA" w14:textId="77777777" w:rsidR="00B7097D" w:rsidRPr="00943AAE" w:rsidRDefault="00B7097D" w:rsidP="00816935">
      <w:pPr>
        <w:numPr>
          <w:ilvl w:val="0"/>
          <w:numId w:val="16"/>
        </w:numPr>
        <w:rPr>
          <w:rFonts w:ascii="Arial" w:hAnsi="Arial" w:cs="Arial"/>
          <w:sz w:val="22"/>
          <w:szCs w:val="22"/>
        </w:rPr>
      </w:pPr>
      <w:r w:rsidRPr="00943AAE">
        <w:rPr>
          <w:rFonts w:ascii="Arial" w:hAnsi="Arial" w:cs="Arial"/>
          <w:i/>
          <w:sz w:val="22"/>
          <w:szCs w:val="22"/>
        </w:rPr>
        <w:t>Respuesta a incidentes</w:t>
      </w:r>
      <w:r w:rsidRPr="00943AAE">
        <w:rPr>
          <w:rFonts w:ascii="Arial" w:hAnsi="Arial" w:cs="Arial"/>
          <w:sz w:val="22"/>
          <w:szCs w:val="22"/>
        </w:rPr>
        <w:t>: reunir el personal y recursos necesarios para evaluar las condiciones después del evento.</w:t>
      </w:r>
    </w:p>
    <w:p w14:paraId="2483FFEA" w14:textId="77777777" w:rsidR="00B7097D" w:rsidRPr="00943AAE" w:rsidRDefault="00B7097D" w:rsidP="00816935">
      <w:pPr>
        <w:numPr>
          <w:ilvl w:val="0"/>
          <w:numId w:val="16"/>
        </w:numPr>
        <w:rPr>
          <w:rFonts w:ascii="Arial" w:hAnsi="Arial" w:cs="Arial"/>
          <w:sz w:val="22"/>
          <w:szCs w:val="22"/>
        </w:rPr>
      </w:pPr>
      <w:r w:rsidRPr="00943AAE">
        <w:rPr>
          <w:rFonts w:ascii="Arial" w:hAnsi="Arial" w:cs="Arial"/>
          <w:i/>
          <w:sz w:val="22"/>
          <w:szCs w:val="22"/>
        </w:rPr>
        <w:t>Continuidad de servicios y recuperación inicial</w:t>
      </w:r>
      <w:r w:rsidRPr="00943AAE">
        <w:rPr>
          <w:rFonts w:ascii="Arial" w:hAnsi="Arial" w:cs="Arial"/>
          <w:sz w:val="22"/>
          <w:szCs w:val="22"/>
        </w:rPr>
        <w:t xml:space="preserve">: conocer el estado de las operaciones, recomendar las acciones a seguir e implementar cualquier medida intermedia que sea necesaria para continuar el servicio de la </w:t>
      </w:r>
      <w:r w:rsidR="00560F9A" w:rsidRPr="00943AAE">
        <w:rPr>
          <w:rFonts w:ascii="Arial" w:hAnsi="Arial" w:cs="Arial"/>
          <w:sz w:val="22"/>
          <w:szCs w:val="22"/>
        </w:rPr>
        <w:t>__________________________________</w:t>
      </w:r>
      <w:r w:rsidRPr="00943AAE">
        <w:rPr>
          <w:rFonts w:ascii="Arial" w:hAnsi="Arial" w:cs="Arial"/>
          <w:sz w:val="22"/>
          <w:szCs w:val="22"/>
        </w:rPr>
        <w:t>, inclusive a un nivel menor del óptimo, hasta que las condiciones permitan la restauración del servicio por completo a su nivel normal.</w:t>
      </w:r>
    </w:p>
    <w:p w14:paraId="76FD8873" w14:textId="77777777" w:rsidR="00B7097D" w:rsidRPr="00943AAE" w:rsidRDefault="00B7097D" w:rsidP="00816935">
      <w:pPr>
        <w:numPr>
          <w:ilvl w:val="0"/>
          <w:numId w:val="16"/>
        </w:numPr>
        <w:rPr>
          <w:rFonts w:ascii="Arial" w:hAnsi="Arial" w:cs="Arial"/>
          <w:sz w:val="22"/>
          <w:szCs w:val="22"/>
        </w:rPr>
      </w:pPr>
      <w:r w:rsidRPr="00943AAE">
        <w:rPr>
          <w:rFonts w:ascii="Arial" w:hAnsi="Arial" w:cs="Arial"/>
          <w:i/>
          <w:sz w:val="22"/>
          <w:szCs w:val="22"/>
        </w:rPr>
        <w:t>Reconstitución normal de las operaciones</w:t>
      </w:r>
      <w:r w:rsidRPr="00943AAE">
        <w:rPr>
          <w:rFonts w:ascii="Arial" w:hAnsi="Arial" w:cs="Arial"/>
          <w:sz w:val="22"/>
          <w:szCs w:val="22"/>
        </w:rPr>
        <w:t>: emplear los recursos y materiales necesarios para re establecer el nivel normal de las operaciones en las instalaciones originales o en unas nuevas.</w:t>
      </w:r>
    </w:p>
    <w:p w14:paraId="776898D0" w14:textId="77777777" w:rsidR="00B7097D" w:rsidRPr="00943AAE" w:rsidRDefault="00B7097D" w:rsidP="00816935">
      <w:pPr>
        <w:rPr>
          <w:rFonts w:ascii="Arial" w:hAnsi="Arial" w:cs="Arial"/>
          <w:sz w:val="22"/>
          <w:szCs w:val="22"/>
        </w:rPr>
      </w:pPr>
    </w:p>
    <w:p w14:paraId="02BB5947" w14:textId="77777777" w:rsidR="00B7097D" w:rsidRPr="00943AAE" w:rsidRDefault="00B7097D" w:rsidP="00816935">
      <w:pPr>
        <w:outlineLvl w:val="1"/>
        <w:rPr>
          <w:rFonts w:ascii="Arial" w:hAnsi="Arial" w:cs="Arial"/>
          <w:sz w:val="22"/>
          <w:szCs w:val="22"/>
        </w:rPr>
      </w:pPr>
      <w:bookmarkStart w:id="14" w:name="_Toc218486164"/>
      <w:r w:rsidRPr="00943AAE">
        <w:rPr>
          <w:rFonts w:ascii="Arial" w:hAnsi="Arial" w:cs="Arial"/>
          <w:b/>
          <w:sz w:val="22"/>
          <w:szCs w:val="22"/>
        </w:rPr>
        <w:t>Responsabilidades asignadas a puestos:</w:t>
      </w:r>
      <w:bookmarkEnd w:id="14"/>
    </w:p>
    <w:p w14:paraId="685CBA0E" w14:textId="77777777" w:rsidR="00B7097D" w:rsidRPr="00943AAE" w:rsidRDefault="00B7097D" w:rsidP="00816935">
      <w:pPr>
        <w:rPr>
          <w:rFonts w:ascii="Arial" w:hAnsi="Arial" w:cs="Arial"/>
          <w:sz w:val="22"/>
          <w:szCs w:val="22"/>
        </w:rPr>
      </w:pPr>
    </w:p>
    <w:p w14:paraId="485A8CF2"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Las responsabilidades asignadas a cada puesto en el equipo de recuperación de desastres de </w:t>
      </w:r>
      <w:r w:rsidR="00560F9A" w:rsidRPr="00943AAE">
        <w:rPr>
          <w:rFonts w:ascii="Arial" w:hAnsi="Arial" w:cs="Arial"/>
          <w:sz w:val="22"/>
          <w:szCs w:val="22"/>
        </w:rPr>
        <w:t>l</w:t>
      </w:r>
      <w:r w:rsidRPr="00943AAE">
        <w:rPr>
          <w:rFonts w:ascii="Arial" w:hAnsi="Arial" w:cs="Arial"/>
          <w:sz w:val="22"/>
          <w:szCs w:val="22"/>
        </w:rPr>
        <w:t xml:space="preserve">a </w:t>
      </w:r>
      <w:r w:rsidR="00560F9A" w:rsidRPr="00943AAE">
        <w:rPr>
          <w:rFonts w:ascii="Arial" w:hAnsi="Arial" w:cs="Arial"/>
          <w:sz w:val="22"/>
          <w:szCs w:val="22"/>
        </w:rPr>
        <w:t>_____________________________________</w:t>
      </w:r>
      <w:r w:rsidRPr="00943AAE">
        <w:rPr>
          <w:rFonts w:ascii="Arial" w:hAnsi="Arial" w:cs="Arial"/>
          <w:sz w:val="22"/>
          <w:szCs w:val="22"/>
        </w:rPr>
        <w:t xml:space="preserve"> aparecen en la tabla 2-1</w:t>
      </w:r>
    </w:p>
    <w:p w14:paraId="54DDF2EF" w14:textId="77777777" w:rsidR="00B7097D" w:rsidRPr="00943AAE" w:rsidRDefault="00B7097D" w:rsidP="00816935">
      <w:pPr>
        <w:rPr>
          <w:rFonts w:ascii="Arial" w:hAnsi="Arial" w:cs="Arial"/>
          <w:sz w:val="22"/>
          <w:szCs w:val="22"/>
        </w:rPr>
      </w:pPr>
    </w:p>
    <w:p w14:paraId="61BD9E8D" w14:textId="77777777" w:rsidR="00B7097D" w:rsidRPr="00943AAE" w:rsidRDefault="00B7097D" w:rsidP="00816935">
      <w:pPr>
        <w:rPr>
          <w:rFonts w:ascii="Arial" w:hAnsi="Arial" w:cs="Arial"/>
          <w:sz w:val="22"/>
          <w:szCs w:val="22"/>
        </w:rPr>
      </w:pPr>
    </w:p>
    <w:p w14:paraId="42787E5C" w14:textId="77777777" w:rsidR="00B7097D" w:rsidRPr="00943AAE" w:rsidRDefault="00B7097D" w:rsidP="00816935">
      <w:pPr>
        <w:rPr>
          <w:rFonts w:ascii="Arial" w:hAnsi="Arial" w:cs="Arial"/>
          <w:sz w:val="22"/>
          <w:szCs w:val="22"/>
        </w:rPr>
      </w:pPr>
      <w:r w:rsidRPr="00943AAE">
        <w:rPr>
          <w:rFonts w:ascii="Arial" w:hAnsi="Arial" w:cs="Arial"/>
          <w:sz w:val="22"/>
          <w:szCs w:val="22"/>
        </w:rPr>
        <w:t>Tabla 2-1 Puestos y responsabilidades del DRP</w:t>
      </w:r>
    </w:p>
    <w:p w14:paraId="239461EC" w14:textId="77777777" w:rsidR="00B7097D" w:rsidRPr="00943AAE" w:rsidRDefault="00B7097D" w:rsidP="0081693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4489"/>
      </w:tblGrid>
      <w:tr w:rsidR="00B7097D" w:rsidRPr="00943AAE" w14:paraId="1D51EE0A" w14:textId="77777777" w:rsidTr="00FE6CD3">
        <w:tc>
          <w:tcPr>
            <w:tcW w:w="4489" w:type="dxa"/>
            <w:shd w:val="clear" w:color="auto" w:fill="D9D9D9"/>
          </w:tcPr>
          <w:p w14:paraId="0E7D4DB0" w14:textId="77777777" w:rsidR="00B7097D" w:rsidRPr="00943AAE" w:rsidRDefault="00B7097D" w:rsidP="00816935">
            <w:pPr>
              <w:rPr>
                <w:rFonts w:ascii="Arial" w:hAnsi="Arial" w:cs="Arial"/>
                <w:sz w:val="22"/>
                <w:szCs w:val="22"/>
              </w:rPr>
            </w:pPr>
            <w:r w:rsidRPr="00943AAE">
              <w:rPr>
                <w:rFonts w:ascii="Arial" w:hAnsi="Arial" w:cs="Arial"/>
                <w:sz w:val="22"/>
                <w:szCs w:val="22"/>
              </w:rPr>
              <w:t>Puesto</w:t>
            </w:r>
          </w:p>
        </w:tc>
        <w:tc>
          <w:tcPr>
            <w:tcW w:w="4489" w:type="dxa"/>
            <w:shd w:val="clear" w:color="auto" w:fill="D9D9D9"/>
          </w:tcPr>
          <w:p w14:paraId="781A2031" w14:textId="77777777" w:rsidR="00B7097D" w:rsidRPr="00943AAE" w:rsidRDefault="00B7097D" w:rsidP="00816935">
            <w:pPr>
              <w:rPr>
                <w:rFonts w:ascii="Arial" w:hAnsi="Arial" w:cs="Arial"/>
                <w:sz w:val="22"/>
                <w:szCs w:val="22"/>
              </w:rPr>
            </w:pPr>
            <w:r w:rsidRPr="00943AAE">
              <w:rPr>
                <w:rFonts w:ascii="Arial" w:hAnsi="Arial" w:cs="Arial"/>
                <w:sz w:val="22"/>
                <w:szCs w:val="22"/>
              </w:rPr>
              <w:t>Responsabilidades</w:t>
            </w:r>
          </w:p>
        </w:tc>
      </w:tr>
      <w:tr w:rsidR="00B7097D" w:rsidRPr="00943AAE" w14:paraId="5DDA11AD" w14:textId="77777777" w:rsidTr="00FE6CD3">
        <w:tc>
          <w:tcPr>
            <w:tcW w:w="4489" w:type="dxa"/>
          </w:tcPr>
          <w:p w14:paraId="6B25C162" w14:textId="77777777" w:rsidR="00B7097D" w:rsidRPr="00943AAE" w:rsidRDefault="00B7097D" w:rsidP="00816935">
            <w:pPr>
              <w:rPr>
                <w:rFonts w:ascii="Arial" w:hAnsi="Arial" w:cs="Arial"/>
                <w:sz w:val="22"/>
                <w:szCs w:val="22"/>
              </w:rPr>
            </w:pPr>
            <w:r w:rsidRPr="00943AAE">
              <w:rPr>
                <w:rFonts w:ascii="Arial" w:hAnsi="Arial" w:cs="Arial"/>
                <w:sz w:val="22"/>
                <w:szCs w:val="22"/>
              </w:rPr>
              <w:t>Director general de recuperación de desastres</w:t>
            </w:r>
          </w:p>
        </w:tc>
        <w:tc>
          <w:tcPr>
            <w:tcW w:w="4489" w:type="dxa"/>
          </w:tcPr>
          <w:p w14:paraId="2278BEF2" w14:textId="77777777" w:rsidR="00B7097D" w:rsidRPr="00943AAE" w:rsidRDefault="00B7097D" w:rsidP="00816935">
            <w:pPr>
              <w:numPr>
                <w:ilvl w:val="0"/>
                <w:numId w:val="17"/>
              </w:numPr>
              <w:rPr>
                <w:rFonts w:ascii="Arial" w:hAnsi="Arial" w:cs="Arial"/>
                <w:sz w:val="22"/>
                <w:szCs w:val="22"/>
              </w:rPr>
            </w:pPr>
            <w:r w:rsidRPr="00943AAE">
              <w:rPr>
                <w:rFonts w:ascii="Arial" w:hAnsi="Arial" w:cs="Arial"/>
                <w:sz w:val="22"/>
                <w:szCs w:val="22"/>
              </w:rPr>
              <w:t>Dirigir y supervisar que se llegue de manera efectiva a las metas de la planeación de desastres.</w:t>
            </w:r>
          </w:p>
          <w:p w14:paraId="0D420496" w14:textId="77777777" w:rsidR="00B7097D" w:rsidRPr="00943AAE" w:rsidRDefault="00B7097D" w:rsidP="00816935">
            <w:pPr>
              <w:numPr>
                <w:ilvl w:val="0"/>
                <w:numId w:val="17"/>
              </w:numPr>
              <w:rPr>
                <w:rFonts w:ascii="Arial" w:hAnsi="Arial" w:cs="Arial"/>
                <w:sz w:val="22"/>
                <w:szCs w:val="22"/>
              </w:rPr>
            </w:pPr>
            <w:r w:rsidRPr="00943AAE">
              <w:rPr>
                <w:rFonts w:ascii="Arial" w:hAnsi="Arial" w:cs="Arial"/>
                <w:sz w:val="22"/>
                <w:szCs w:val="22"/>
              </w:rPr>
              <w:t>Dirigir y apoyar el establecimiento, reclutamiento, entrenamiento y preparación de los equipos de recuperación de desastres.</w:t>
            </w:r>
          </w:p>
          <w:p w14:paraId="38B6AA96" w14:textId="77777777" w:rsidR="00B7097D" w:rsidRPr="00943AAE" w:rsidRDefault="00B7097D" w:rsidP="00816935">
            <w:pPr>
              <w:numPr>
                <w:ilvl w:val="0"/>
                <w:numId w:val="17"/>
              </w:numPr>
              <w:rPr>
                <w:rFonts w:ascii="Arial" w:hAnsi="Arial" w:cs="Arial"/>
                <w:sz w:val="22"/>
                <w:szCs w:val="22"/>
              </w:rPr>
            </w:pPr>
            <w:r w:rsidRPr="00943AAE">
              <w:rPr>
                <w:rFonts w:ascii="Arial" w:hAnsi="Arial" w:cs="Arial"/>
                <w:sz w:val="22"/>
                <w:szCs w:val="22"/>
              </w:rPr>
              <w:t>Declarar de manera oficial una situación de desastre y autorizar la entrada en marcha del plan de continuidad de negocios y los planes de recuperación de desastres correspondientes.</w:t>
            </w:r>
          </w:p>
          <w:p w14:paraId="52BB09E4" w14:textId="77777777" w:rsidR="00B7097D" w:rsidRPr="00943AAE" w:rsidRDefault="00B7097D" w:rsidP="00816935">
            <w:pPr>
              <w:numPr>
                <w:ilvl w:val="0"/>
                <w:numId w:val="17"/>
              </w:numPr>
              <w:rPr>
                <w:rFonts w:ascii="Arial" w:hAnsi="Arial" w:cs="Arial"/>
                <w:sz w:val="22"/>
                <w:szCs w:val="22"/>
              </w:rPr>
            </w:pPr>
            <w:r w:rsidRPr="00943AAE">
              <w:rPr>
                <w:rFonts w:ascii="Arial" w:hAnsi="Arial" w:cs="Arial"/>
                <w:sz w:val="22"/>
                <w:szCs w:val="22"/>
              </w:rPr>
              <w:t>Proveer el punto de vista de la alta dirección durante la recuperación tras un desastre.</w:t>
            </w:r>
          </w:p>
          <w:p w14:paraId="6C776204" w14:textId="77777777" w:rsidR="00B7097D" w:rsidRPr="00943AAE" w:rsidRDefault="00B7097D" w:rsidP="00816935">
            <w:pPr>
              <w:numPr>
                <w:ilvl w:val="0"/>
                <w:numId w:val="17"/>
              </w:numPr>
              <w:rPr>
                <w:rFonts w:ascii="Arial" w:hAnsi="Arial" w:cs="Arial"/>
                <w:sz w:val="22"/>
                <w:szCs w:val="22"/>
              </w:rPr>
            </w:pPr>
            <w:r w:rsidRPr="00943AAE">
              <w:rPr>
                <w:rFonts w:ascii="Arial" w:hAnsi="Arial" w:cs="Arial"/>
                <w:sz w:val="22"/>
                <w:szCs w:val="22"/>
              </w:rPr>
              <w:t>Obtener los fondos necesarios para lograr la recuperación después de un desastre. Autorizar la formación de equipos de recuperación de desastres y proveer los recursos necesarios para poder ejecutar el DRP de manera exitosa.</w:t>
            </w:r>
          </w:p>
          <w:p w14:paraId="3AF82CC3" w14:textId="77777777" w:rsidR="00B7097D" w:rsidRPr="00943AAE" w:rsidRDefault="00B7097D" w:rsidP="00816935">
            <w:pPr>
              <w:numPr>
                <w:ilvl w:val="0"/>
                <w:numId w:val="17"/>
              </w:numPr>
              <w:rPr>
                <w:rFonts w:ascii="Arial" w:hAnsi="Arial" w:cs="Arial"/>
                <w:sz w:val="22"/>
                <w:szCs w:val="22"/>
              </w:rPr>
            </w:pPr>
            <w:r w:rsidRPr="00943AAE">
              <w:rPr>
                <w:rFonts w:ascii="Arial" w:hAnsi="Arial" w:cs="Arial"/>
                <w:sz w:val="22"/>
                <w:szCs w:val="22"/>
              </w:rPr>
              <w:t>Asegurar por lo menos una prueba anual de cada DRP y hacer los cambios necesarios tomando en cuenta los resultados de la prueba.</w:t>
            </w:r>
          </w:p>
        </w:tc>
      </w:tr>
      <w:tr w:rsidR="00B7097D" w:rsidRPr="00943AAE" w14:paraId="1FE94885" w14:textId="77777777" w:rsidTr="00FE6CD3">
        <w:tc>
          <w:tcPr>
            <w:tcW w:w="4489" w:type="dxa"/>
          </w:tcPr>
          <w:p w14:paraId="11E4F5B6" w14:textId="77777777" w:rsidR="00B7097D" w:rsidRPr="00943AAE" w:rsidRDefault="00B7097D" w:rsidP="00816935">
            <w:pPr>
              <w:rPr>
                <w:rFonts w:ascii="Arial" w:hAnsi="Arial" w:cs="Arial"/>
                <w:sz w:val="22"/>
                <w:szCs w:val="22"/>
              </w:rPr>
            </w:pPr>
            <w:r w:rsidRPr="00943AAE">
              <w:rPr>
                <w:rFonts w:ascii="Arial" w:hAnsi="Arial" w:cs="Arial"/>
                <w:sz w:val="22"/>
                <w:szCs w:val="22"/>
              </w:rPr>
              <w:t>Coordinador de recuperación de desastres</w:t>
            </w:r>
          </w:p>
        </w:tc>
        <w:tc>
          <w:tcPr>
            <w:tcW w:w="4489" w:type="dxa"/>
          </w:tcPr>
          <w:p w14:paraId="17B3151F"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Determinar la extensión y seriedad de un evento.</w:t>
            </w:r>
          </w:p>
          <w:p w14:paraId="4C3DFD1C"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Notificar de inmediato al director general de recuperación de desastres cuando sea necesario.</w:t>
            </w:r>
          </w:p>
          <w:p w14:paraId="0123F384"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Reunir y presentar datos al director general de recuperación de desastres para declarar un estado de desastre o no.</w:t>
            </w:r>
          </w:p>
          <w:p w14:paraId="5B41C859"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Supervisar las actividades de todos los equipos de recuperación de desastres.</w:t>
            </w:r>
          </w:p>
          <w:p w14:paraId="05AFDD6C"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Editar las directivas de recuperación de desastres.</w:t>
            </w:r>
          </w:p>
          <w:p w14:paraId="46CE2411"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Mantener al director general de recuperación de desastres informado sobre las actividades de todos los equipos</w:t>
            </w:r>
          </w:p>
          <w:p w14:paraId="6D4A83FA"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En caso necesario, dirigir y supervisar los cambios a oficinas alternas.</w:t>
            </w:r>
          </w:p>
          <w:p w14:paraId="5EB60BEC"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Asegurar la recuperación de los sistemas, aplicaciones y redes necesarios para la operación normal.</w:t>
            </w:r>
          </w:p>
          <w:p w14:paraId="08F4518D" w14:textId="77777777" w:rsidR="00B7097D" w:rsidRPr="00943AAE" w:rsidRDefault="00B7097D" w:rsidP="00816935">
            <w:pPr>
              <w:numPr>
                <w:ilvl w:val="0"/>
                <w:numId w:val="18"/>
              </w:numPr>
              <w:rPr>
                <w:rFonts w:ascii="Arial" w:hAnsi="Arial" w:cs="Arial"/>
                <w:sz w:val="22"/>
                <w:szCs w:val="22"/>
              </w:rPr>
            </w:pPr>
            <w:r w:rsidRPr="00943AAE">
              <w:rPr>
                <w:rFonts w:ascii="Arial" w:hAnsi="Arial" w:cs="Arial"/>
                <w:sz w:val="22"/>
                <w:szCs w:val="22"/>
              </w:rPr>
              <w:t>Mantener una copia actualizada de toda la documentación necesaria en papel y en formato digital.</w:t>
            </w:r>
          </w:p>
        </w:tc>
      </w:tr>
      <w:tr w:rsidR="00B7097D" w:rsidRPr="00943AAE" w14:paraId="266B4618" w14:textId="77777777" w:rsidTr="00FE6CD3">
        <w:tc>
          <w:tcPr>
            <w:tcW w:w="4489" w:type="dxa"/>
          </w:tcPr>
          <w:p w14:paraId="538FD5EE" w14:textId="77777777" w:rsidR="00B7097D" w:rsidRPr="00943AAE" w:rsidRDefault="00B7097D" w:rsidP="00816935">
            <w:pPr>
              <w:rPr>
                <w:rFonts w:ascii="Arial" w:hAnsi="Arial" w:cs="Arial"/>
                <w:sz w:val="22"/>
                <w:szCs w:val="22"/>
              </w:rPr>
            </w:pPr>
            <w:r w:rsidRPr="00943AAE">
              <w:rPr>
                <w:rFonts w:ascii="Arial" w:hAnsi="Arial" w:cs="Arial"/>
                <w:sz w:val="22"/>
                <w:szCs w:val="22"/>
              </w:rPr>
              <w:t>Coordinador de seguridad del DRP</w:t>
            </w:r>
          </w:p>
        </w:tc>
        <w:tc>
          <w:tcPr>
            <w:tcW w:w="4489" w:type="dxa"/>
          </w:tcPr>
          <w:p w14:paraId="500EED77" w14:textId="77777777" w:rsidR="00B7097D" w:rsidRPr="00943AAE" w:rsidRDefault="00B7097D" w:rsidP="00816935">
            <w:pPr>
              <w:numPr>
                <w:ilvl w:val="0"/>
                <w:numId w:val="19"/>
              </w:numPr>
              <w:rPr>
                <w:rFonts w:ascii="Arial" w:hAnsi="Arial" w:cs="Arial"/>
                <w:sz w:val="22"/>
                <w:szCs w:val="22"/>
              </w:rPr>
            </w:pPr>
            <w:r w:rsidRPr="00943AAE">
              <w:rPr>
                <w:rFonts w:ascii="Arial" w:hAnsi="Arial" w:cs="Arial"/>
                <w:sz w:val="22"/>
                <w:szCs w:val="22"/>
              </w:rPr>
              <w:t>Supervisar las actividades de recuperación y asegurarse que las medidas de seguridad son reestablecidas y mantenidas.</w:t>
            </w:r>
          </w:p>
          <w:p w14:paraId="67B8DE8C" w14:textId="77777777" w:rsidR="00B7097D" w:rsidRPr="00943AAE" w:rsidRDefault="00B7097D" w:rsidP="00816935">
            <w:pPr>
              <w:numPr>
                <w:ilvl w:val="0"/>
                <w:numId w:val="19"/>
              </w:numPr>
              <w:rPr>
                <w:rFonts w:ascii="Arial" w:hAnsi="Arial" w:cs="Arial"/>
                <w:sz w:val="22"/>
                <w:szCs w:val="22"/>
              </w:rPr>
            </w:pPr>
            <w:r w:rsidRPr="00943AAE">
              <w:rPr>
                <w:rFonts w:ascii="Arial" w:hAnsi="Arial" w:cs="Arial"/>
                <w:sz w:val="22"/>
                <w:szCs w:val="22"/>
              </w:rPr>
              <w:t>Obtener los permisos necesarios para permitir la entrada de proveedores que apoyen en las labores de recuperación.</w:t>
            </w:r>
          </w:p>
          <w:p w14:paraId="3A3E856A" w14:textId="77777777" w:rsidR="00B7097D" w:rsidRPr="00943AAE" w:rsidRDefault="00B7097D" w:rsidP="00816935">
            <w:pPr>
              <w:numPr>
                <w:ilvl w:val="0"/>
                <w:numId w:val="19"/>
              </w:numPr>
              <w:rPr>
                <w:rFonts w:ascii="Arial" w:hAnsi="Arial" w:cs="Arial"/>
                <w:sz w:val="22"/>
                <w:szCs w:val="22"/>
              </w:rPr>
            </w:pPr>
            <w:r w:rsidRPr="00943AAE">
              <w:rPr>
                <w:rFonts w:ascii="Arial" w:hAnsi="Arial" w:cs="Arial"/>
                <w:sz w:val="22"/>
                <w:szCs w:val="22"/>
              </w:rPr>
              <w:t>Proveer asesoría en análisis de riesgo durante las actividades de recuperación para evitar la posibilidad de caer en otro desastre al tratar de recuperarse de uno. Cuando una posibilidad de riesgo sea detectada se reportará y se decidirá si es aceptada o puede ser mitigada.</w:t>
            </w:r>
          </w:p>
          <w:p w14:paraId="0B910436" w14:textId="77777777" w:rsidR="00B7097D" w:rsidRPr="00943AAE" w:rsidRDefault="00B7097D" w:rsidP="00816935">
            <w:pPr>
              <w:numPr>
                <w:ilvl w:val="0"/>
                <w:numId w:val="19"/>
              </w:numPr>
              <w:rPr>
                <w:rFonts w:ascii="Arial" w:hAnsi="Arial" w:cs="Arial"/>
                <w:sz w:val="22"/>
                <w:szCs w:val="22"/>
              </w:rPr>
            </w:pPr>
            <w:r w:rsidRPr="00943AAE">
              <w:rPr>
                <w:rFonts w:ascii="Arial" w:hAnsi="Arial" w:cs="Arial"/>
                <w:sz w:val="22"/>
                <w:szCs w:val="22"/>
              </w:rPr>
              <w:t>Asegurarse de que los procesos de respaldo de datos sean re establecidos después de una recuperación de desastre.</w:t>
            </w:r>
          </w:p>
          <w:p w14:paraId="555B30C8" w14:textId="77777777" w:rsidR="00B7097D" w:rsidRPr="00943AAE" w:rsidRDefault="00B7097D" w:rsidP="00816935">
            <w:pPr>
              <w:numPr>
                <w:ilvl w:val="0"/>
                <w:numId w:val="19"/>
              </w:numPr>
              <w:rPr>
                <w:rFonts w:ascii="Arial" w:hAnsi="Arial" w:cs="Arial"/>
                <w:sz w:val="22"/>
                <w:szCs w:val="22"/>
              </w:rPr>
            </w:pPr>
            <w:r w:rsidRPr="00943AAE">
              <w:rPr>
                <w:rFonts w:ascii="Arial" w:hAnsi="Arial" w:cs="Arial"/>
                <w:sz w:val="22"/>
                <w:szCs w:val="22"/>
              </w:rPr>
              <w:t>Participar y apoyar en otras actividades de recuperación según el director de recuperación de desastres lo solicite.</w:t>
            </w:r>
          </w:p>
        </w:tc>
      </w:tr>
      <w:tr w:rsidR="00B7097D" w:rsidRPr="00943AAE" w14:paraId="7733EEDD" w14:textId="77777777" w:rsidTr="00FE6CD3">
        <w:tc>
          <w:tcPr>
            <w:tcW w:w="4489" w:type="dxa"/>
          </w:tcPr>
          <w:p w14:paraId="7C6CCD99" w14:textId="77777777" w:rsidR="00B7097D" w:rsidRPr="00943AAE" w:rsidRDefault="00B7097D" w:rsidP="00816935">
            <w:pPr>
              <w:rPr>
                <w:rFonts w:ascii="Arial" w:hAnsi="Arial" w:cs="Arial"/>
                <w:sz w:val="22"/>
                <w:szCs w:val="22"/>
              </w:rPr>
            </w:pPr>
            <w:r w:rsidRPr="00943AAE">
              <w:rPr>
                <w:rFonts w:ascii="Arial" w:hAnsi="Arial" w:cs="Arial"/>
                <w:sz w:val="22"/>
                <w:szCs w:val="22"/>
              </w:rPr>
              <w:t>Administradores de redes y sistemas</w:t>
            </w:r>
          </w:p>
        </w:tc>
        <w:tc>
          <w:tcPr>
            <w:tcW w:w="4489" w:type="dxa"/>
          </w:tcPr>
          <w:p w14:paraId="75186056" w14:textId="77777777" w:rsidR="00B7097D" w:rsidRPr="00943AAE" w:rsidRDefault="00B7097D" w:rsidP="00816935">
            <w:pPr>
              <w:numPr>
                <w:ilvl w:val="0"/>
                <w:numId w:val="20"/>
              </w:numPr>
              <w:rPr>
                <w:rFonts w:ascii="Arial" w:hAnsi="Arial" w:cs="Arial"/>
                <w:sz w:val="22"/>
                <w:szCs w:val="22"/>
              </w:rPr>
            </w:pPr>
            <w:r w:rsidRPr="00943AAE">
              <w:rPr>
                <w:rFonts w:ascii="Arial" w:hAnsi="Arial" w:cs="Arial"/>
                <w:sz w:val="22"/>
                <w:szCs w:val="22"/>
              </w:rPr>
              <w:t>Apoyar al coordinador de recuperación de desastres con asesoría y recomendaciones para el re establecimiento del sistema.</w:t>
            </w:r>
          </w:p>
          <w:p w14:paraId="4334C9E3" w14:textId="77777777" w:rsidR="00B7097D" w:rsidRPr="00943AAE" w:rsidRDefault="00B7097D" w:rsidP="00816935">
            <w:pPr>
              <w:numPr>
                <w:ilvl w:val="0"/>
                <w:numId w:val="20"/>
              </w:numPr>
              <w:rPr>
                <w:rFonts w:ascii="Arial" w:hAnsi="Arial" w:cs="Arial"/>
                <w:sz w:val="22"/>
                <w:szCs w:val="22"/>
              </w:rPr>
            </w:pPr>
            <w:r w:rsidRPr="00943AAE">
              <w:rPr>
                <w:rFonts w:ascii="Arial" w:hAnsi="Arial" w:cs="Arial"/>
                <w:sz w:val="22"/>
                <w:szCs w:val="22"/>
              </w:rPr>
              <w:t>Fungir como líderes técnicos para todas las actividades de recuperación.</w:t>
            </w:r>
          </w:p>
          <w:p w14:paraId="5B31F30A" w14:textId="77777777" w:rsidR="00B7097D" w:rsidRPr="00943AAE" w:rsidRDefault="00B7097D" w:rsidP="00816935">
            <w:pPr>
              <w:numPr>
                <w:ilvl w:val="0"/>
                <w:numId w:val="20"/>
              </w:numPr>
              <w:rPr>
                <w:rFonts w:ascii="Arial" w:hAnsi="Arial" w:cs="Arial"/>
                <w:sz w:val="22"/>
                <w:szCs w:val="22"/>
              </w:rPr>
            </w:pPr>
            <w:r w:rsidRPr="00943AAE">
              <w:rPr>
                <w:rFonts w:ascii="Arial" w:hAnsi="Arial" w:cs="Arial"/>
                <w:sz w:val="22"/>
                <w:szCs w:val="22"/>
              </w:rPr>
              <w:t>Mantener respaldos de recuperación actualizados, en buen estado y que funcionen correctamente.</w:t>
            </w:r>
          </w:p>
          <w:p w14:paraId="26459DDA" w14:textId="77777777" w:rsidR="00B7097D" w:rsidRPr="00943AAE" w:rsidRDefault="00B7097D" w:rsidP="00816935">
            <w:pPr>
              <w:numPr>
                <w:ilvl w:val="0"/>
                <w:numId w:val="20"/>
              </w:numPr>
              <w:rPr>
                <w:rFonts w:ascii="Arial" w:hAnsi="Arial" w:cs="Arial"/>
                <w:sz w:val="22"/>
                <w:szCs w:val="22"/>
              </w:rPr>
            </w:pPr>
            <w:r w:rsidRPr="00943AAE">
              <w:rPr>
                <w:rFonts w:ascii="Arial" w:hAnsi="Arial" w:cs="Arial"/>
                <w:sz w:val="22"/>
                <w:szCs w:val="22"/>
              </w:rPr>
              <w:t>Participar en el cambio físico a un sitio alterno así como en la recuperación de los servicios de TI.</w:t>
            </w:r>
          </w:p>
          <w:p w14:paraId="57C57827" w14:textId="77777777" w:rsidR="00B7097D" w:rsidRPr="00943AAE" w:rsidRDefault="00B7097D" w:rsidP="00816935">
            <w:pPr>
              <w:numPr>
                <w:ilvl w:val="0"/>
                <w:numId w:val="20"/>
              </w:numPr>
              <w:rPr>
                <w:rFonts w:ascii="Arial" w:hAnsi="Arial" w:cs="Arial"/>
                <w:sz w:val="22"/>
                <w:szCs w:val="22"/>
              </w:rPr>
            </w:pPr>
            <w:r w:rsidRPr="00943AAE">
              <w:rPr>
                <w:rFonts w:ascii="Arial" w:hAnsi="Arial" w:cs="Arial"/>
                <w:sz w:val="22"/>
                <w:szCs w:val="22"/>
              </w:rPr>
              <w:t>Cumplir con las tareas técnicas necesarias para la recuperación de sistemas, aplicaciones y redes.</w:t>
            </w:r>
          </w:p>
          <w:p w14:paraId="4D9F66B4" w14:textId="77777777" w:rsidR="00B7097D" w:rsidRPr="00943AAE" w:rsidRDefault="00B7097D" w:rsidP="00816935">
            <w:pPr>
              <w:numPr>
                <w:ilvl w:val="0"/>
                <w:numId w:val="20"/>
              </w:numPr>
              <w:rPr>
                <w:rFonts w:ascii="Arial" w:hAnsi="Arial" w:cs="Arial"/>
                <w:sz w:val="22"/>
                <w:szCs w:val="22"/>
              </w:rPr>
            </w:pPr>
            <w:r w:rsidRPr="00943AAE">
              <w:rPr>
                <w:rFonts w:ascii="Arial" w:hAnsi="Arial" w:cs="Arial"/>
                <w:sz w:val="22"/>
                <w:szCs w:val="22"/>
              </w:rPr>
              <w:t>Proveer apoyo técnico según lo requiera el coordinador de recuperación de desastre.</w:t>
            </w:r>
          </w:p>
        </w:tc>
      </w:tr>
    </w:tbl>
    <w:p w14:paraId="1E5F8E92" w14:textId="77777777" w:rsidR="00B7097D" w:rsidRPr="00943AAE" w:rsidRDefault="00B7097D" w:rsidP="00816935">
      <w:pPr>
        <w:rPr>
          <w:rFonts w:ascii="Arial" w:hAnsi="Arial" w:cs="Arial"/>
          <w:sz w:val="22"/>
          <w:szCs w:val="22"/>
        </w:rPr>
      </w:pPr>
    </w:p>
    <w:p w14:paraId="52ED3B4C" w14:textId="77777777" w:rsidR="00B7097D" w:rsidRPr="00943AAE" w:rsidRDefault="00B7097D" w:rsidP="00816935">
      <w:pPr>
        <w:outlineLvl w:val="1"/>
        <w:rPr>
          <w:rFonts w:ascii="Arial" w:hAnsi="Arial" w:cs="Arial"/>
          <w:b/>
          <w:sz w:val="22"/>
          <w:szCs w:val="22"/>
        </w:rPr>
      </w:pPr>
      <w:bookmarkStart w:id="15" w:name="_Toc218486165"/>
      <w:r w:rsidRPr="00943AAE">
        <w:rPr>
          <w:rFonts w:ascii="Arial" w:hAnsi="Arial" w:cs="Arial"/>
          <w:b/>
          <w:sz w:val="22"/>
          <w:szCs w:val="22"/>
        </w:rPr>
        <w:t>Fases de recuperación:</w:t>
      </w:r>
      <w:bookmarkEnd w:id="15"/>
    </w:p>
    <w:p w14:paraId="7208BEA7" w14:textId="77777777" w:rsidR="00B7097D" w:rsidRPr="00943AAE" w:rsidRDefault="00B7097D" w:rsidP="00816935">
      <w:pPr>
        <w:rPr>
          <w:rFonts w:ascii="Arial" w:hAnsi="Arial" w:cs="Arial"/>
          <w:sz w:val="22"/>
          <w:szCs w:val="22"/>
        </w:rPr>
      </w:pPr>
    </w:p>
    <w:p w14:paraId="54870A06" w14:textId="77777777" w:rsidR="00B7097D" w:rsidRPr="00943AAE" w:rsidRDefault="00B7097D" w:rsidP="00816935">
      <w:pPr>
        <w:rPr>
          <w:rFonts w:ascii="Arial" w:hAnsi="Arial" w:cs="Arial"/>
          <w:sz w:val="22"/>
          <w:szCs w:val="22"/>
        </w:rPr>
      </w:pPr>
      <w:r w:rsidRPr="00943AAE">
        <w:rPr>
          <w:rFonts w:ascii="Arial" w:hAnsi="Arial" w:cs="Arial"/>
          <w:sz w:val="22"/>
          <w:szCs w:val="22"/>
        </w:rPr>
        <w:t>El proceso de recuperación después de un desastre está formado por las siguientes fases:</w:t>
      </w:r>
    </w:p>
    <w:p w14:paraId="5B985DAC" w14:textId="77777777" w:rsidR="00B7097D" w:rsidRPr="00943AAE" w:rsidRDefault="00B7097D" w:rsidP="00816935">
      <w:pPr>
        <w:rPr>
          <w:rFonts w:ascii="Arial" w:hAnsi="Arial" w:cs="Arial"/>
          <w:sz w:val="22"/>
          <w:szCs w:val="22"/>
        </w:rPr>
      </w:pPr>
    </w:p>
    <w:p w14:paraId="7F4E72FC" w14:textId="77777777" w:rsidR="00B7097D" w:rsidRPr="00943AAE" w:rsidRDefault="00B7097D" w:rsidP="00816935">
      <w:pPr>
        <w:rPr>
          <w:rFonts w:ascii="Arial" w:hAnsi="Arial" w:cs="Arial"/>
          <w:sz w:val="22"/>
          <w:szCs w:val="22"/>
        </w:rPr>
      </w:pPr>
      <w:r w:rsidRPr="00943AAE">
        <w:rPr>
          <w:rFonts w:ascii="Arial" w:hAnsi="Arial" w:cs="Arial"/>
          <w:sz w:val="22"/>
          <w:szCs w:val="22"/>
        </w:rPr>
        <w:t>Notificación y activación: detectar y estimar el daño. Activación del plan.</w:t>
      </w:r>
    </w:p>
    <w:p w14:paraId="7F9E3623" w14:textId="77777777" w:rsidR="00B7097D" w:rsidRPr="00943AAE" w:rsidRDefault="00B7097D" w:rsidP="00816935">
      <w:pPr>
        <w:rPr>
          <w:rFonts w:ascii="Arial" w:hAnsi="Arial" w:cs="Arial"/>
          <w:sz w:val="22"/>
          <w:szCs w:val="22"/>
        </w:rPr>
      </w:pPr>
    </w:p>
    <w:p w14:paraId="738FE202" w14:textId="77777777" w:rsidR="00B7097D" w:rsidRPr="00943AAE" w:rsidRDefault="00B7097D" w:rsidP="00816935">
      <w:pPr>
        <w:rPr>
          <w:rFonts w:ascii="Arial" w:hAnsi="Arial" w:cs="Arial"/>
          <w:sz w:val="22"/>
          <w:szCs w:val="22"/>
        </w:rPr>
      </w:pPr>
      <w:r w:rsidRPr="00943AAE">
        <w:rPr>
          <w:rFonts w:ascii="Arial" w:hAnsi="Arial" w:cs="Arial"/>
          <w:sz w:val="22"/>
          <w:szCs w:val="22"/>
        </w:rPr>
        <w:t>Recuperación: re establecer temporalmente las operaciones y recuperarse de los daños causados.</w:t>
      </w:r>
    </w:p>
    <w:p w14:paraId="71DE6C52" w14:textId="77777777" w:rsidR="00B7097D" w:rsidRPr="00943AAE" w:rsidRDefault="00B7097D" w:rsidP="00816935">
      <w:pPr>
        <w:rPr>
          <w:rFonts w:ascii="Arial" w:hAnsi="Arial" w:cs="Arial"/>
          <w:sz w:val="22"/>
          <w:szCs w:val="22"/>
        </w:rPr>
      </w:pPr>
    </w:p>
    <w:p w14:paraId="7CEE80E5" w14:textId="77777777" w:rsidR="00B7097D" w:rsidRPr="00943AAE" w:rsidRDefault="00B7097D" w:rsidP="00816935">
      <w:pPr>
        <w:rPr>
          <w:rFonts w:ascii="Arial" w:hAnsi="Arial" w:cs="Arial"/>
          <w:sz w:val="22"/>
          <w:szCs w:val="22"/>
        </w:rPr>
      </w:pPr>
      <w:r w:rsidRPr="00943AAE">
        <w:rPr>
          <w:rFonts w:ascii="Arial" w:hAnsi="Arial" w:cs="Arial"/>
          <w:sz w:val="22"/>
          <w:szCs w:val="22"/>
        </w:rPr>
        <w:t>Reconstitución: restaurar todos los procesos y operaciones a su capacidad original.</w:t>
      </w:r>
    </w:p>
    <w:p w14:paraId="64D3BBD0" w14:textId="77777777" w:rsidR="00B7097D" w:rsidRPr="00943AAE" w:rsidRDefault="00B7097D" w:rsidP="00816935">
      <w:pPr>
        <w:rPr>
          <w:rFonts w:ascii="Arial" w:hAnsi="Arial" w:cs="Arial"/>
          <w:sz w:val="22"/>
          <w:szCs w:val="22"/>
        </w:rPr>
      </w:pPr>
    </w:p>
    <w:p w14:paraId="29D906B0" w14:textId="77777777" w:rsidR="00B7097D" w:rsidRPr="00943AAE" w:rsidRDefault="00B7097D" w:rsidP="00816935">
      <w:pPr>
        <w:outlineLvl w:val="1"/>
        <w:rPr>
          <w:rFonts w:ascii="Arial" w:hAnsi="Arial" w:cs="Arial"/>
          <w:b/>
          <w:sz w:val="22"/>
          <w:szCs w:val="22"/>
        </w:rPr>
      </w:pPr>
      <w:bookmarkStart w:id="16" w:name="_Toc218486166"/>
      <w:r w:rsidRPr="00943AAE">
        <w:rPr>
          <w:rFonts w:ascii="Arial" w:hAnsi="Arial" w:cs="Arial"/>
          <w:b/>
          <w:sz w:val="22"/>
          <w:szCs w:val="22"/>
        </w:rPr>
        <w:t>Centro de operaciones del equipo de recuperación de desastres:</w:t>
      </w:r>
      <w:bookmarkEnd w:id="16"/>
    </w:p>
    <w:p w14:paraId="05E2458A" w14:textId="77777777" w:rsidR="00B7097D" w:rsidRPr="00943AAE" w:rsidRDefault="00B7097D" w:rsidP="00816935">
      <w:pPr>
        <w:rPr>
          <w:rFonts w:ascii="Arial" w:hAnsi="Arial" w:cs="Arial"/>
          <w:sz w:val="22"/>
          <w:szCs w:val="22"/>
        </w:rPr>
      </w:pPr>
    </w:p>
    <w:p w14:paraId="54926A11"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Dicho centro es la ubicación identificada como la que usará el equipo de recuperación de desastres para reunirse después de que uno sea declarado. Desde ahí el director general de recuperación de desastres y el coordinador de recuperación de desastres desarrollaran y coordinaran las actividades de recuperación y se harán las juntas para reportar las actividades de los equipos. Si las instalaciones del corporativo de la </w:t>
      </w:r>
      <w:r w:rsidR="00560F9A" w:rsidRPr="00943AAE">
        <w:rPr>
          <w:rFonts w:ascii="Arial" w:hAnsi="Arial" w:cs="Arial"/>
          <w:sz w:val="22"/>
          <w:szCs w:val="22"/>
        </w:rPr>
        <w:t>_____________________________________</w:t>
      </w:r>
      <w:r w:rsidRPr="00943AAE">
        <w:rPr>
          <w:rFonts w:ascii="Arial" w:hAnsi="Arial" w:cs="Arial"/>
          <w:sz w:val="22"/>
          <w:szCs w:val="22"/>
        </w:rPr>
        <w:t xml:space="preserve"> están disponibles entonces el centro de operaciones será la sala de juntas de la dirección general. Si esta ubicación no esta disponible entonces la sala de capacitación de la delegación México será utilizada como centro de operaciones. Si es necesario utilizar un sitio alterno, el área de servidores y conmutador de la delegación México será designado como sitio principal.</w:t>
      </w:r>
    </w:p>
    <w:p w14:paraId="0FFBEB17" w14:textId="77777777" w:rsidR="00B7097D" w:rsidRPr="00943AAE" w:rsidRDefault="00B7097D" w:rsidP="00816935">
      <w:pPr>
        <w:rPr>
          <w:rFonts w:ascii="Arial" w:hAnsi="Arial" w:cs="Arial"/>
          <w:sz w:val="22"/>
          <w:szCs w:val="22"/>
        </w:rPr>
      </w:pPr>
    </w:p>
    <w:p w14:paraId="4E768DD2" w14:textId="77777777" w:rsidR="00B7097D" w:rsidRPr="00943AAE" w:rsidRDefault="00B7097D" w:rsidP="00816935">
      <w:pPr>
        <w:tabs>
          <w:tab w:val="left" w:pos="2700"/>
        </w:tabs>
        <w:outlineLvl w:val="0"/>
        <w:rPr>
          <w:rFonts w:ascii="Arial" w:hAnsi="Arial" w:cs="Arial"/>
          <w:b/>
          <w:sz w:val="22"/>
          <w:szCs w:val="22"/>
        </w:rPr>
      </w:pPr>
      <w:bookmarkStart w:id="17" w:name="_Toc218486167"/>
      <w:r w:rsidRPr="00943AAE">
        <w:rPr>
          <w:rFonts w:ascii="Arial" w:hAnsi="Arial" w:cs="Arial"/>
          <w:b/>
          <w:sz w:val="22"/>
          <w:szCs w:val="22"/>
        </w:rPr>
        <w:t>3. Fase de activación:</w:t>
      </w:r>
      <w:bookmarkEnd w:id="17"/>
    </w:p>
    <w:p w14:paraId="352BA188" w14:textId="77777777" w:rsidR="00B7097D" w:rsidRPr="00943AAE" w:rsidRDefault="00B7097D" w:rsidP="00816935">
      <w:pPr>
        <w:rPr>
          <w:rFonts w:ascii="Arial" w:hAnsi="Arial" w:cs="Arial"/>
          <w:sz w:val="22"/>
          <w:szCs w:val="22"/>
        </w:rPr>
      </w:pPr>
    </w:p>
    <w:p w14:paraId="65E0BBFD"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Esta fase aborda las acciones que deben tomarse inicialmente para detectar un desastre, determinar el daño que el mismo ha causado y el tamaño en la falla en las operaciones de la </w:t>
      </w:r>
      <w:r w:rsidR="00560F9A" w:rsidRPr="00943AAE">
        <w:rPr>
          <w:rFonts w:ascii="Arial" w:hAnsi="Arial" w:cs="Arial"/>
          <w:sz w:val="22"/>
          <w:szCs w:val="22"/>
        </w:rPr>
        <w:t>_____________________________________</w:t>
      </w:r>
      <w:r w:rsidRPr="00943AAE">
        <w:rPr>
          <w:rFonts w:ascii="Arial" w:hAnsi="Arial" w:cs="Arial"/>
          <w:sz w:val="22"/>
          <w:szCs w:val="22"/>
        </w:rPr>
        <w:t>. Basándose en las observaciones hechas, el DRP puede ser activado por el director general de recuperación de desastres. Los procedimientos de notificación están documentados en la siguiente sección y en el apéndice A. los objetivos primarios de esta fase son:</w:t>
      </w:r>
    </w:p>
    <w:p w14:paraId="7998D417" w14:textId="77777777" w:rsidR="00B7097D" w:rsidRPr="00943AAE" w:rsidRDefault="00B7097D" w:rsidP="00816935">
      <w:pPr>
        <w:rPr>
          <w:rFonts w:ascii="Arial" w:hAnsi="Arial" w:cs="Arial"/>
          <w:sz w:val="22"/>
          <w:szCs w:val="22"/>
        </w:rPr>
      </w:pPr>
    </w:p>
    <w:p w14:paraId="770D67DE" w14:textId="77777777" w:rsidR="00B7097D" w:rsidRPr="00943AAE" w:rsidRDefault="00B7097D" w:rsidP="00816935">
      <w:pPr>
        <w:numPr>
          <w:ilvl w:val="0"/>
          <w:numId w:val="21"/>
        </w:numPr>
        <w:rPr>
          <w:rFonts w:ascii="Arial" w:hAnsi="Arial" w:cs="Arial"/>
          <w:sz w:val="22"/>
          <w:szCs w:val="22"/>
        </w:rPr>
      </w:pPr>
      <w:r w:rsidRPr="00943AAE">
        <w:rPr>
          <w:rFonts w:ascii="Arial" w:hAnsi="Arial" w:cs="Arial"/>
          <w:sz w:val="22"/>
          <w:szCs w:val="22"/>
        </w:rPr>
        <w:t>Reportar al director general de recuperación de desastres de la condición d</w:t>
      </w:r>
      <w:r w:rsidR="00453DAA" w:rsidRPr="00943AAE">
        <w:rPr>
          <w:rFonts w:ascii="Arial" w:hAnsi="Arial" w:cs="Arial"/>
          <w:sz w:val="22"/>
          <w:szCs w:val="22"/>
        </w:rPr>
        <w:t>e emergencia y posible desastre.</w:t>
      </w:r>
    </w:p>
    <w:p w14:paraId="5856B70B" w14:textId="77777777" w:rsidR="00B7097D" w:rsidRPr="00943AAE" w:rsidRDefault="00B7097D" w:rsidP="00816935">
      <w:pPr>
        <w:numPr>
          <w:ilvl w:val="0"/>
          <w:numId w:val="21"/>
        </w:numPr>
        <w:rPr>
          <w:rFonts w:ascii="Arial" w:hAnsi="Arial" w:cs="Arial"/>
          <w:sz w:val="22"/>
          <w:szCs w:val="22"/>
        </w:rPr>
      </w:pPr>
      <w:r w:rsidRPr="00943AAE">
        <w:rPr>
          <w:rFonts w:ascii="Arial" w:hAnsi="Arial" w:cs="Arial"/>
          <w:sz w:val="22"/>
          <w:szCs w:val="22"/>
        </w:rPr>
        <w:t>Documentar los eventos y actividades sucedidas durante el accidente.</w:t>
      </w:r>
    </w:p>
    <w:p w14:paraId="11B90388" w14:textId="77777777" w:rsidR="00B7097D" w:rsidRPr="00943AAE" w:rsidRDefault="00B7097D" w:rsidP="00816935">
      <w:pPr>
        <w:numPr>
          <w:ilvl w:val="0"/>
          <w:numId w:val="21"/>
        </w:numPr>
        <w:rPr>
          <w:rFonts w:ascii="Arial" w:hAnsi="Arial" w:cs="Arial"/>
          <w:sz w:val="22"/>
          <w:szCs w:val="22"/>
        </w:rPr>
      </w:pPr>
      <w:r w:rsidRPr="00943AAE">
        <w:rPr>
          <w:rFonts w:ascii="Arial" w:hAnsi="Arial" w:cs="Arial"/>
          <w:sz w:val="22"/>
          <w:szCs w:val="22"/>
        </w:rPr>
        <w:t>Localizar</w:t>
      </w:r>
      <w:r w:rsidR="001E5CE8" w:rsidRPr="00943AAE">
        <w:rPr>
          <w:rFonts w:ascii="Arial" w:hAnsi="Arial" w:cs="Arial"/>
          <w:sz w:val="22"/>
          <w:szCs w:val="22"/>
        </w:rPr>
        <w:t xml:space="preserve"> </w:t>
      </w:r>
      <w:r w:rsidRPr="00943AAE">
        <w:rPr>
          <w:rFonts w:ascii="Arial" w:hAnsi="Arial" w:cs="Arial"/>
          <w:sz w:val="22"/>
          <w:szCs w:val="22"/>
        </w:rPr>
        <w:t>a los miembros del equipo de recuperación de desastres para responder a la contingencia.</w:t>
      </w:r>
    </w:p>
    <w:p w14:paraId="01C9266B" w14:textId="77777777" w:rsidR="00B7097D" w:rsidRPr="00943AAE" w:rsidRDefault="00B7097D" w:rsidP="00816935">
      <w:pPr>
        <w:numPr>
          <w:ilvl w:val="0"/>
          <w:numId w:val="21"/>
        </w:numPr>
        <w:rPr>
          <w:rFonts w:ascii="Arial" w:hAnsi="Arial" w:cs="Arial"/>
          <w:sz w:val="22"/>
          <w:szCs w:val="22"/>
        </w:rPr>
      </w:pPr>
      <w:r w:rsidRPr="00943AAE">
        <w:rPr>
          <w:rFonts w:ascii="Arial" w:hAnsi="Arial" w:cs="Arial"/>
          <w:sz w:val="22"/>
          <w:szCs w:val="22"/>
        </w:rPr>
        <w:t>Reunir al equipo de recuperación de desastres en el centro de operaciones y ponerlos al tanto de los eventos ocurridos.</w:t>
      </w:r>
    </w:p>
    <w:p w14:paraId="1CD37837" w14:textId="77777777" w:rsidR="00B7097D" w:rsidRPr="00943AAE" w:rsidRDefault="00B7097D" w:rsidP="00816935">
      <w:pPr>
        <w:numPr>
          <w:ilvl w:val="0"/>
          <w:numId w:val="21"/>
        </w:numPr>
        <w:rPr>
          <w:rFonts w:ascii="Arial" w:hAnsi="Arial" w:cs="Arial"/>
          <w:sz w:val="22"/>
          <w:szCs w:val="22"/>
        </w:rPr>
      </w:pPr>
      <w:r w:rsidRPr="00943AAE">
        <w:rPr>
          <w:rFonts w:ascii="Arial" w:hAnsi="Arial" w:cs="Arial"/>
          <w:sz w:val="22"/>
          <w:szCs w:val="22"/>
        </w:rPr>
        <w:t>Asignar a los miembros de cada equipo tareas de inspección y evaluación</w:t>
      </w:r>
      <w:r w:rsidR="00453DAA" w:rsidRPr="00943AAE">
        <w:rPr>
          <w:rFonts w:ascii="Arial" w:hAnsi="Arial" w:cs="Arial"/>
          <w:sz w:val="22"/>
          <w:szCs w:val="22"/>
        </w:rPr>
        <w:t>.</w:t>
      </w:r>
    </w:p>
    <w:p w14:paraId="77B7A94D" w14:textId="77777777" w:rsidR="00B7097D" w:rsidRPr="00943AAE" w:rsidRDefault="00B7097D" w:rsidP="00816935">
      <w:pPr>
        <w:numPr>
          <w:ilvl w:val="0"/>
          <w:numId w:val="21"/>
        </w:numPr>
        <w:rPr>
          <w:rFonts w:ascii="Arial" w:hAnsi="Arial" w:cs="Arial"/>
          <w:sz w:val="22"/>
          <w:szCs w:val="22"/>
        </w:rPr>
      </w:pPr>
      <w:r w:rsidRPr="00943AAE">
        <w:rPr>
          <w:rFonts w:ascii="Arial" w:hAnsi="Arial" w:cs="Arial"/>
          <w:sz w:val="22"/>
          <w:szCs w:val="22"/>
        </w:rPr>
        <w:t>Decidir una hora para la siguiente junta donde se creará un reporte de evaluación.</w:t>
      </w:r>
    </w:p>
    <w:p w14:paraId="5BE6DF37" w14:textId="77777777" w:rsidR="00B7097D" w:rsidRPr="00943AAE" w:rsidRDefault="00B7097D" w:rsidP="00816935">
      <w:pPr>
        <w:rPr>
          <w:rFonts w:ascii="Arial" w:hAnsi="Arial" w:cs="Arial"/>
          <w:sz w:val="22"/>
          <w:szCs w:val="22"/>
        </w:rPr>
      </w:pPr>
    </w:p>
    <w:p w14:paraId="430E1EB7" w14:textId="77777777" w:rsidR="00B7097D" w:rsidRPr="00943AAE" w:rsidRDefault="00B7097D" w:rsidP="00816935">
      <w:pPr>
        <w:outlineLvl w:val="1"/>
        <w:rPr>
          <w:rFonts w:ascii="Arial" w:hAnsi="Arial" w:cs="Arial"/>
          <w:b/>
          <w:sz w:val="22"/>
          <w:szCs w:val="22"/>
        </w:rPr>
      </w:pPr>
      <w:bookmarkStart w:id="18" w:name="_Toc218486168"/>
      <w:r w:rsidRPr="00943AAE">
        <w:rPr>
          <w:rFonts w:ascii="Arial" w:hAnsi="Arial" w:cs="Arial"/>
          <w:b/>
          <w:sz w:val="22"/>
          <w:szCs w:val="22"/>
        </w:rPr>
        <w:t>Procedimientos para evaluación de daños:</w:t>
      </w:r>
      <w:bookmarkEnd w:id="18"/>
    </w:p>
    <w:p w14:paraId="0FBD353D" w14:textId="77777777" w:rsidR="00B7097D" w:rsidRPr="00943AAE" w:rsidRDefault="00B7097D" w:rsidP="00816935">
      <w:pPr>
        <w:rPr>
          <w:rFonts w:ascii="Arial" w:hAnsi="Arial" w:cs="Arial"/>
          <w:sz w:val="22"/>
          <w:szCs w:val="22"/>
        </w:rPr>
      </w:pPr>
    </w:p>
    <w:p w14:paraId="68B02812" w14:textId="77777777" w:rsidR="00B7097D" w:rsidRPr="00943AAE" w:rsidRDefault="00B7097D" w:rsidP="00816935">
      <w:pPr>
        <w:rPr>
          <w:rFonts w:ascii="Arial" w:hAnsi="Arial" w:cs="Arial"/>
          <w:sz w:val="22"/>
          <w:szCs w:val="22"/>
        </w:rPr>
      </w:pPr>
      <w:r w:rsidRPr="00943AAE">
        <w:rPr>
          <w:rFonts w:ascii="Arial" w:hAnsi="Arial" w:cs="Arial"/>
          <w:sz w:val="22"/>
          <w:szCs w:val="22"/>
        </w:rPr>
        <w:t>El coordinador de recuperación de desastres se asegurará de que los miembros de los equipos de recuperación de desastres estén preparados para desarrollar evaluaciones en áreas específicas que den una idea general del daño ocurrido y de la capacidad de recuperación existente para mantener la operación. Las áreas a evaluar son las siguientes:</w:t>
      </w:r>
    </w:p>
    <w:p w14:paraId="48FE1C3F" w14:textId="77777777" w:rsidR="00B7097D" w:rsidRPr="00943AAE" w:rsidRDefault="00B7097D" w:rsidP="00816935">
      <w:pPr>
        <w:rPr>
          <w:rFonts w:ascii="Arial" w:hAnsi="Arial" w:cs="Arial"/>
          <w:sz w:val="22"/>
          <w:szCs w:val="22"/>
        </w:rPr>
      </w:pPr>
    </w:p>
    <w:p w14:paraId="578E7154" w14:textId="77777777" w:rsidR="00B7097D" w:rsidRPr="00943AAE" w:rsidRDefault="00B7097D" w:rsidP="00816935">
      <w:pPr>
        <w:numPr>
          <w:ilvl w:val="0"/>
          <w:numId w:val="22"/>
        </w:numPr>
        <w:rPr>
          <w:rFonts w:ascii="Arial" w:hAnsi="Arial" w:cs="Arial"/>
          <w:sz w:val="22"/>
          <w:szCs w:val="22"/>
        </w:rPr>
      </w:pPr>
      <w:r w:rsidRPr="00943AAE">
        <w:rPr>
          <w:rFonts w:ascii="Arial" w:hAnsi="Arial" w:cs="Arial"/>
          <w:sz w:val="22"/>
          <w:szCs w:val="22"/>
        </w:rPr>
        <w:t>Daño a las instalaciones.</w:t>
      </w:r>
    </w:p>
    <w:p w14:paraId="0E9E988F" w14:textId="77777777" w:rsidR="00B7097D" w:rsidRPr="00943AAE" w:rsidRDefault="00B7097D" w:rsidP="00816935">
      <w:pPr>
        <w:numPr>
          <w:ilvl w:val="0"/>
          <w:numId w:val="22"/>
        </w:numPr>
        <w:rPr>
          <w:rFonts w:ascii="Arial" w:hAnsi="Arial" w:cs="Arial"/>
          <w:sz w:val="22"/>
          <w:szCs w:val="22"/>
        </w:rPr>
      </w:pPr>
      <w:r w:rsidRPr="00943AAE">
        <w:rPr>
          <w:rFonts w:ascii="Arial" w:hAnsi="Arial" w:cs="Arial"/>
          <w:sz w:val="22"/>
          <w:szCs w:val="22"/>
        </w:rPr>
        <w:t>Capacidad de operación.</w:t>
      </w:r>
    </w:p>
    <w:p w14:paraId="754F4EC8" w14:textId="77777777" w:rsidR="00B7097D" w:rsidRPr="00943AAE" w:rsidRDefault="00B7097D" w:rsidP="00816935">
      <w:pPr>
        <w:numPr>
          <w:ilvl w:val="0"/>
          <w:numId w:val="22"/>
        </w:numPr>
        <w:rPr>
          <w:rFonts w:ascii="Arial" w:hAnsi="Arial" w:cs="Arial"/>
          <w:sz w:val="22"/>
          <w:szCs w:val="22"/>
        </w:rPr>
      </w:pPr>
      <w:r w:rsidRPr="00943AAE">
        <w:rPr>
          <w:rFonts w:ascii="Arial" w:hAnsi="Arial" w:cs="Arial"/>
          <w:sz w:val="22"/>
          <w:szCs w:val="22"/>
        </w:rPr>
        <w:t>Capacidad del personal.</w:t>
      </w:r>
    </w:p>
    <w:p w14:paraId="7E8E4EA1" w14:textId="77777777" w:rsidR="00B7097D" w:rsidRPr="00943AAE" w:rsidRDefault="00B7097D" w:rsidP="00816935">
      <w:pPr>
        <w:numPr>
          <w:ilvl w:val="0"/>
          <w:numId w:val="22"/>
        </w:numPr>
        <w:rPr>
          <w:rFonts w:ascii="Arial" w:hAnsi="Arial" w:cs="Arial"/>
          <w:sz w:val="22"/>
          <w:szCs w:val="22"/>
        </w:rPr>
      </w:pPr>
      <w:r w:rsidRPr="00943AAE">
        <w:rPr>
          <w:rFonts w:ascii="Arial" w:hAnsi="Arial" w:cs="Arial"/>
          <w:sz w:val="22"/>
          <w:szCs w:val="22"/>
        </w:rPr>
        <w:t>Capacidad de red.</w:t>
      </w:r>
    </w:p>
    <w:p w14:paraId="346B7FFC" w14:textId="77777777" w:rsidR="00B7097D" w:rsidRPr="00943AAE" w:rsidRDefault="00B7097D" w:rsidP="00816935">
      <w:pPr>
        <w:numPr>
          <w:ilvl w:val="0"/>
          <w:numId w:val="22"/>
        </w:numPr>
        <w:rPr>
          <w:rFonts w:ascii="Arial" w:hAnsi="Arial" w:cs="Arial"/>
          <w:sz w:val="22"/>
          <w:szCs w:val="22"/>
        </w:rPr>
      </w:pPr>
      <w:r w:rsidRPr="00943AAE">
        <w:rPr>
          <w:rFonts w:ascii="Arial" w:hAnsi="Arial" w:cs="Arial"/>
          <w:sz w:val="22"/>
          <w:szCs w:val="22"/>
        </w:rPr>
        <w:t>Evaluación de seguridad.</w:t>
      </w:r>
    </w:p>
    <w:p w14:paraId="1B19A604" w14:textId="77777777" w:rsidR="00B7097D" w:rsidRPr="00943AAE" w:rsidRDefault="00B7097D" w:rsidP="00816935">
      <w:pPr>
        <w:rPr>
          <w:rFonts w:ascii="Arial" w:hAnsi="Arial" w:cs="Arial"/>
          <w:sz w:val="22"/>
          <w:szCs w:val="22"/>
        </w:rPr>
      </w:pPr>
    </w:p>
    <w:p w14:paraId="42029529" w14:textId="77777777" w:rsidR="00B7097D" w:rsidRPr="00943AAE" w:rsidRDefault="00B7097D" w:rsidP="00816935">
      <w:pPr>
        <w:outlineLvl w:val="1"/>
        <w:rPr>
          <w:rFonts w:ascii="Arial" w:hAnsi="Arial" w:cs="Arial"/>
          <w:b/>
          <w:sz w:val="22"/>
          <w:szCs w:val="22"/>
        </w:rPr>
      </w:pPr>
      <w:bookmarkStart w:id="19" w:name="_Toc218486169"/>
      <w:r w:rsidRPr="00943AAE">
        <w:rPr>
          <w:rFonts w:ascii="Arial" w:hAnsi="Arial" w:cs="Arial"/>
          <w:b/>
          <w:sz w:val="22"/>
          <w:szCs w:val="22"/>
        </w:rPr>
        <w:t>Reporte para el director de recuperación de desastres:</w:t>
      </w:r>
      <w:bookmarkEnd w:id="19"/>
    </w:p>
    <w:p w14:paraId="78211816" w14:textId="77777777" w:rsidR="00B7097D" w:rsidRPr="00943AAE" w:rsidRDefault="00B7097D" w:rsidP="00816935">
      <w:pPr>
        <w:rPr>
          <w:rFonts w:ascii="Arial" w:hAnsi="Arial" w:cs="Arial"/>
          <w:sz w:val="22"/>
          <w:szCs w:val="22"/>
        </w:rPr>
      </w:pPr>
    </w:p>
    <w:p w14:paraId="28A60E29"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El equipo de recuperación de desastres reunirá las evaluaciones y acumulará la información necesaria para dar un informe general al director de recuperación de desastres. Dicho informe debe incluir recomendaciones para tomar acciones apropiadas que pueden incluir la ejecución del plan de recuperación de desastres en toda su capacidad o alguna medida menos enérgica que ayude a reestablecer la operación. El coordinador de recuperación de desastres recibirá los informes de los distintos equipos y buscará distintos caminos a seguir para consultar con el director de recuperación de desastres y llegar a la decisión de qué medidas deben tomarse. </w:t>
      </w:r>
    </w:p>
    <w:p w14:paraId="057A12A4" w14:textId="77777777" w:rsidR="00B7097D" w:rsidRPr="00943AAE" w:rsidRDefault="00B7097D" w:rsidP="00816935">
      <w:pPr>
        <w:rPr>
          <w:rFonts w:ascii="Arial" w:hAnsi="Arial" w:cs="Arial"/>
          <w:sz w:val="22"/>
          <w:szCs w:val="22"/>
        </w:rPr>
      </w:pPr>
    </w:p>
    <w:p w14:paraId="3729C597" w14:textId="77777777" w:rsidR="00B7097D" w:rsidRPr="00943AAE" w:rsidRDefault="00B7097D" w:rsidP="00816935">
      <w:pPr>
        <w:outlineLvl w:val="1"/>
        <w:rPr>
          <w:rFonts w:ascii="Arial" w:hAnsi="Arial" w:cs="Arial"/>
          <w:b/>
          <w:sz w:val="22"/>
          <w:szCs w:val="22"/>
        </w:rPr>
      </w:pPr>
      <w:bookmarkStart w:id="20" w:name="_Toc218486170"/>
      <w:r w:rsidRPr="00943AAE">
        <w:rPr>
          <w:rFonts w:ascii="Arial" w:hAnsi="Arial" w:cs="Arial"/>
          <w:b/>
          <w:sz w:val="22"/>
          <w:szCs w:val="22"/>
        </w:rPr>
        <w:t>Toma de decisiones:</w:t>
      </w:r>
      <w:bookmarkEnd w:id="20"/>
    </w:p>
    <w:p w14:paraId="588E0B8B" w14:textId="77777777" w:rsidR="00B7097D" w:rsidRPr="00943AAE" w:rsidRDefault="00B7097D" w:rsidP="00816935">
      <w:pPr>
        <w:rPr>
          <w:rFonts w:ascii="Arial" w:hAnsi="Arial" w:cs="Arial"/>
          <w:sz w:val="22"/>
          <w:szCs w:val="22"/>
        </w:rPr>
      </w:pPr>
    </w:p>
    <w:p w14:paraId="5C5DBD98" w14:textId="77777777" w:rsidR="00B7097D" w:rsidRPr="00943AAE" w:rsidRDefault="00B7097D" w:rsidP="00816935">
      <w:pPr>
        <w:rPr>
          <w:rFonts w:ascii="Arial" w:hAnsi="Arial" w:cs="Arial"/>
          <w:sz w:val="22"/>
          <w:szCs w:val="22"/>
        </w:rPr>
      </w:pPr>
      <w:r w:rsidRPr="00943AAE">
        <w:rPr>
          <w:rFonts w:ascii="Arial" w:hAnsi="Arial" w:cs="Arial"/>
          <w:sz w:val="22"/>
          <w:szCs w:val="22"/>
        </w:rPr>
        <w:t>La decisión final de las acciones que deben ser tomadas es responsabilidad del director de recuperación de desastres. Al recibir las evaluaciones de instalaciones, capacidades y seguridad, deberá tomar una decisión que será encaminada a recuperar la capacidad de operación anterior al desastre.</w:t>
      </w:r>
    </w:p>
    <w:p w14:paraId="133F51DA" w14:textId="77777777" w:rsidR="00B7097D" w:rsidRPr="00943AAE" w:rsidRDefault="00B7097D" w:rsidP="00816935">
      <w:pPr>
        <w:rPr>
          <w:rFonts w:ascii="Arial" w:hAnsi="Arial" w:cs="Arial"/>
          <w:sz w:val="22"/>
          <w:szCs w:val="22"/>
        </w:rPr>
      </w:pPr>
    </w:p>
    <w:p w14:paraId="7F33E5AB" w14:textId="77777777" w:rsidR="00B7097D" w:rsidRPr="00943AAE" w:rsidRDefault="00B7097D" w:rsidP="00816935">
      <w:pPr>
        <w:rPr>
          <w:rFonts w:ascii="Arial" w:hAnsi="Arial" w:cs="Arial"/>
          <w:sz w:val="22"/>
          <w:szCs w:val="22"/>
        </w:rPr>
      </w:pPr>
      <w:r w:rsidRPr="00943AAE">
        <w:rPr>
          <w:rFonts w:ascii="Arial" w:hAnsi="Arial" w:cs="Arial"/>
          <w:sz w:val="22"/>
          <w:szCs w:val="22"/>
        </w:rPr>
        <w:t>Tras ser asesorado por las evaluaciones el director debe tomar una de estas tres decisiones:</w:t>
      </w:r>
    </w:p>
    <w:p w14:paraId="04FECA49" w14:textId="77777777" w:rsidR="00B7097D" w:rsidRPr="00943AAE" w:rsidRDefault="00B7097D" w:rsidP="00816935">
      <w:pPr>
        <w:rPr>
          <w:rFonts w:ascii="Arial" w:hAnsi="Arial" w:cs="Arial"/>
          <w:sz w:val="22"/>
          <w:szCs w:val="22"/>
        </w:rPr>
      </w:pPr>
    </w:p>
    <w:p w14:paraId="3DA2FB0E" w14:textId="77777777" w:rsidR="00B7097D" w:rsidRPr="00943AAE" w:rsidRDefault="00B7097D" w:rsidP="00816935">
      <w:pPr>
        <w:numPr>
          <w:ilvl w:val="0"/>
          <w:numId w:val="23"/>
        </w:numPr>
        <w:rPr>
          <w:rFonts w:ascii="Arial" w:hAnsi="Arial" w:cs="Arial"/>
          <w:sz w:val="22"/>
          <w:szCs w:val="22"/>
        </w:rPr>
      </w:pPr>
      <w:r w:rsidRPr="00943AAE">
        <w:rPr>
          <w:rFonts w:ascii="Arial" w:hAnsi="Arial" w:cs="Arial"/>
          <w:sz w:val="22"/>
          <w:szCs w:val="22"/>
        </w:rPr>
        <w:t>Activar los procedimientos adecuados de un plan de recuperación de desastres local.</w:t>
      </w:r>
    </w:p>
    <w:p w14:paraId="30862C31" w14:textId="77777777" w:rsidR="00B7097D" w:rsidRPr="00943AAE" w:rsidRDefault="00B7097D" w:rsidP="00816935">
      <w:pPr>
        <w:numPr>
          <w:ilvl w:val="0"/>
          <w:numId w:val="23"/>
        </w:numPr>
        <w:rPr>
          <w:rFonts w:ascii="Arial" w:hAnsi="Arial" w:cs="Arial"/>
          <w:sz w:val="22"/>
          <w:szCs w:val="22"/>
        </w:rPr>
      </w:pPr>
      <w:r w:rsidRPr="00943AAE">
        <w:rPr>
          <w:rFonts w:ascii="Arial" w:hAnsi="Arial" w:cs="Arial"/>
          <w:sz w:val="22"/>
          <w:szCs w:val="22"/>
        </w:rPr>
        <w:t>Activar el plan de continuidad de negocios y todos los planes de recuperación de desastres.</w:t>
      </w:r>
    </w:p>
    <w:p w14:paraId="265A210E" w14:textId="77777777" w:rsidR="00B7097D" w:rsidRPr="00943AAE" w:rsidRDefault="00B7097D" w:rsidP="00816935">
      <w:pPr>
        <w:numPr>
          <w:ilvl w:val="0"/>
          <w:numId w:val="23"/>
        </w:numPr>
        <w:rPr>
          <w:rFonts w:ascii="Arial" w:hAnsi="Arial" w:cs="Arial"/>
          <w:sz w:val="22"/>
          <w:szCs w:val="22"/>
        </w:rPr>
      </w:pPr>
      <w:r w:rsidRPr="00943AAE">
        <w:rPr>
          <w:rFonts w:ascii="Arial" w:hAnsi="Arial" w:cs="Arial"/>
          <w:sz w:val="22"/>
          <w:szCs w:val="22"/>
        </w:rPr>
        <w:t>No utilizar un plan de recuperación y seguir los procesos operativos normales.</w:t>
      </w:r>
    </w:p>
    <w:p w14:paraId="6AB2D3F9" w14:textId="77777777" w:rsidR="00B7097D" w:rsidRPr="00943AAE" w:rsidRDefault="00B7097D" w:rsidP="00816935">
      <w:pPr>
        <w:rPr>
          <w:rFonts w:ascii="Arial" w:hAnsi="Arial" w:cs="Arial"/>
          <w:sz w:val="22"/>
          <w:szCs w:val="22"/>
        </w:rPr>
      </w:pPr>
    </w:p>
    <w:p w14:paraId="697AF901" w14:textId="77777777" w:rsidR="00B7097D" w:rsidRPr="00943AAE" w:rsidRDefault="0028660F" w:rsidP="00816935">
      <w:pPr>
        <w:rPr>
          <w:rFonts w:ascii="Arial" w:hAnsi="Arial" w:cs="Arial"/>
          <w:sz w:val="22"/>
          <w:szCs w:val="22"/>
        </w:rPr>
      </w:pPr>
      <w:r w:rsidRPr="00943AAE">
        <w:rPr>
          <w:rFonts w:ascii="Arial" w:hAnsi="Arial" w:cs="Arial"/>
          <w:sz w:val="22"/>
          <w:szCs w:val="22"/>
        </w:rPr>
        <w:br w:type="page"/>
      </w:r>
    </w:p>
    <w:p w14:paraId="2DAF9DBD" w14:textId="77777777" w:rsidR="00B7097D" w:rsidRPr="00943AAE" w:rsidRDefault="00B7097D" w:rsidP="00816935">
      <w:pPr>
        <w:rPr>
          <w:rFonts w:ascii="Arial" w:hAnsi="Arial" w:cs="Arial"/>
          <w:sz w:val="22"/>
          <w:szCs w:val="22"/>
        </w:rPr>
      </w:pPr>
      <w:r w:rsidRPr="00943AAE">
        <w:rPr>
          <w:rFonts w:ascii="Arial" w:hAnsi="Arial" w:cs="Arial"/>
          <w:sz w:val="22"/>
          <w:szCs w:val="22"/>
        </w:rPr>
        <w:t>Tabla 3-1 Formato de evaluación para el plan de recuperación de desastres.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3060"/>
        <w:gridCol w:w="1850"/>
      </w:tblGrid>
      <w:tr w:rsidR="00B7097D" w:rsidRPr="00943AAE" w14:paraId="27220CC8" w14:textId="77777777" w:rsidTr="00FE6CD3">
        <w:tc>
          <w:tcPr>
            <w:tcW w:w="8978" w:type="dxa"/>
            <w:gridSpan w:val="3"/>
            <w:shd w:val="clear" w:color="auto" w:fill="D9D9D9"/>
          </w:tcPr>
          <w:p w14:paraId="45433799" w14:textId="77777777" w:rsidR="00B7097D" w:rsidRPr="00943AAE" w:rsidRDefault="00B7097D" w:rsidP="00816935">
            <w:pPr>
              <w:rPr>
                <w:rFonts w:ascii="Arial" w:hAnsi="Arial" w:cs="Arial"/>
                <w:sz w:val="22"/>
                <w:szCs w:val="22"/>
              </w:rPr>
            </w:pPr>
            <w:r w:rsidRPr="00943AAE">
              <w:rPr>
                <w:rFonts w:ascii="Arial" w:hAnsi="Arial" w:cs="Arial"/>
                <w:b/>
                <w:sz w:val="22"/>
                <w:szCs w:val="22"/>
              </w:rPr>
              <w:t>Propósito</w:t>
            </w:r>
            <w:r w:rsidRPr="00943AAE">
              <w:rPr>
                <w:rFonts w:ascii="Arial" w:hAnsi="Arial" w:cs="Arial"/>
                <w:sz w:val="22"/>
                <w:szCs w:val="22"/>
              </w:rPr>
              <w:t>: el propósito de este reporte es obtener información sobre problemas encontrados durante la ejecución del DRP, y definir cambios necesarios en sus políticas, procesos y procedimientos para evitar errores en el futuro.</w:t>
            </w:r>
          </w:p>
          <w:p w14:paraId="3EB8BD8D" w14:textId="77777777" w:rsidR="00B7097D" w:rsidRPr="00943AAE" w:rsidRDefault="00B7097D" w:rsidP="00816935">
            <w:pPr>
              <w:rPr>
                <w:rFonts w:ascii="Arial" w:hAnsi="Arial" w:cs="Arial"/>
                <w:sz w:val="22"/>
                <w:szCs w:val="22"/>
              </w:rPr>
            </w:pPr>
          </w:p>
          <w:p w14:paraId="504CA350" w14:textId="77777777" w:rsidR="00B7097D" w:rsidRPr="00943AAE" w:rsidRDefault="00B7097D" w:rsidP="00816935">
            <w:pPr>
              <w:rPr>
                <w:rFonts w:ascii="Arial" w:hAnsi="Arial" w:cs="Arial"/>
                <w:sz w:val="22"/>
                <w:szCs w:val="22"/>
              </w:rPr>
            </w:pPr>
            <w:r w:rsidRPr="00943AAE">
              <w:rPr>
                <w:rFonts w:ascii="Arial" w:hAnsi="Arial" w:cs="Arial"/>
                <w:sz w:val="22"/>
                <w:szCs w:val="22"/>
              </w:rPr>
              <w:t>Por favor llene un formato por cada problema detectado. Si necesita más espacio utilice el reverso de la hora y adjunte páginas adicionales.</w:t>
            </w:r>
          </w:p>
        </w:tc>
      </w:tr>
      <w:tr w:rsidR="00B7097D" w:rsidRPr="00943AAE" w14:paraId="3BACFAC1" w14:textId="77777777" w:rsidTr="00FE6CD3">
        <w:trPr>
          <w:trHeight w:val="737"/>
        </w:trPr>
        <w:tc>
          <w:tcPr>
            <w:tcW w:w="4068" w:type="dxa"/>
          </w:tcPr>
          <w:p w14:paraId="60510A87" w14:textId="77777777" w:rsidR="00B7097D" w:rsidRPr="00943AAE" w:rsidRDefault="00B7097D" w:rsidP="00816935">
            <w:pPr>
              <w:rPr>
                <w:rFonts w:ascii="Arial" w:hAnsi="Arial" w:cs="Arial"/>
                <w:b/>
                <w:sz w:val="22"/>
                <w:szCs w:val="22"/>
              </w:rPr>
            </w:pPr>
            <w:r w:rsidRPr="00943AAE">
              <w:rPr>
                <w:rFonts w:ascii="Arial" w:hAnsi="Arial" w:cs="Arial"/>
                <w:b/>
                <w:sz w:val="22"/>
                <w:szCs w:val="22"/>
              </w:rPr>
              <w:t xml:space="preserve">Reportado por: </w:t>
            </w:r>
          </w:p>
        </w:tc>
        <w:tc>
          <w:tcPr>
            <w:tcW w:w="3060" w:type="dxa"/>
          </w:tcPr>
          <w:p w14:paraId="200DCDE3" w14:textId="77777777" w:rsidR="00B7097D" w:rsidRPr="00943AAE" w:rsidRDefault="00B7097D" w:rsidP="00816935">
            <w:pPr>
              <w:rPr>
                <w:rFonts w:ascii="Arial" w:hAnsi="Arial" w:cs="Arial"/>
                <w:b/>
                <w:sz w:val="22"/>
                <w:szCs w:val="22"/>
              </w:rPr>
            </w:pPr>
            <w:r w:rsidRPr="00943AAE">
              <w:rPr>
                <w:rFonts w:ascii="Arial" w:hAnsi="Arial" w:cs="Arial"/>
                <w:b/>
                <w:sz w:val="22"/>
                <w:szCs w:val="22"/>
              </w:rPr>
              <w:t>Teléfono:</w:t>
            </w:r>
          </w:p>
        </w:tc>
        <w:tc>
          <w:tcPr>
            <w:tcW w:w="1850" w:type="dxa"/>
          </w:tcPr>
          <w:p w14:paraId="4CA04612" w14:textId="77777777" w:rsidR="00B7097D" w:rsidRPr="00943AAE" w:rsidRDefault="00B7097D" w:rsidP="00816935">
            <w:pPr>
              <w:rPr>
                <w:rFonts w:ascii="Arial" w:hAnsi="Arial" w:cs="Arial"/>
                <w:b/>
                <w:sz w:val="22"/>
                <w:szCs w:val="22"/>
              </w:rPr>
            </w:pPr>
            <w:r w:rsidRPr="00943AAE">
              <w:rPr>
                <w:rFonts w:ascii="Arial" w:hAnsi="Arial" w:cs="Arial"/>
                <w:b/>
                <w:sz w:val="22"/>
                <w:szCs w:val="22"/>
              </w:rPr>
              <w:t>Fecha:</w:t>
            </w:r>
          </w:p>
        </w:tc>
      </w:tr>
      <w:tr w:rsidR="00B7097D" w:rsidRPr="00943AAE" w14:paraId="403DD17D" w14:textId="77777777" w:rsidTr="00FE6CD3">
        <w:trPr>
          <w:trHeight w:val="2693"/>
        </w:trPr>
        <w:tc>
          <w:tcPr>
            <w:tcW w:w="8978" w:type="dxa"/>
            <w:gridSpan w:val="3"/>
          </w:tcPr>
          <w:p w14:paraId="761C8C43" w14:textId="77777777" w:rsidR="00B7097D" w:rsidRPr="00943AAE" w:rsidRDefault="00B7097D" w:rsidP="00816935">
            <w:pPr>
              <w:rPr>
                <w:rFonts w:ascii="Arial" w:hAnsi="Arial" w:cs="Arial"/>
                <w:sz w:val="22"/>
                <w:szCs w:val="22"/>
              </w:rPr>
            </w:pPr>
            <w:r w:rsidRPr="00943AAE">
              <w:rPr>
                <w:rFonts w:ascii="Arial" w:hAnsi="Arial" w:cs="Arial"/>
                <w:b/>
                <w:sz w:val="22"/>
                <w:szCs w:val="22"/>
              </w:rPr>
              <w:t>Problema:</w:t>
            </w:r>
            <w:r w:rsidRPr="00943AAE">
              <w:rPr>
                <w:rFonts w:ascii="Arial" w:hAnsi="Arial" w:cs="Arial"/>
                <w:sz w:val="22"/>
                <w:szCs w:val="22"/>
              </w:rPr>
              <w:t xml:space="preserve"> (defina el problema, sea tan específico como sea posible. Describa los eventos anteriores y posteriores al problema)</w:t>
            </w:r>
          </w:p>
        </w:tc>
      </w:tr>
      <w:tr w:rsidR="00B7097D" w:rsidRPr="00943AAE" w14:paraId="782308EE" w14:textId="77777777" w:rsidTr="00FE6CD3">
        <w:trPr>
          <w:trHeight w:val="1959"/>
        </w:trPr>
        <w:tc>
          <w:tcPr>
            <w:tcW w:w="4068" w:type="dxa"/>
          </w:tcPr>
          <w:p w14:paraId="1E9A78A9" w14:textId="77777777" w:rsidR="00B7097D" w:rsidRPr="00943AAE" w:rsidRDefault="00B7097D" w:rsidP="00816935">
            <w:pPr>
              <w:rPr>
                <w:rFonts w:ascii="Arial" w:hAnsi="Arial" w:cs="Arial"/>
                <w:sz w:val="22"/>
                <w:szCs w:val="22"/>
              </w:rPr>
            </w:pPr>
            <w:r w:rsidRPr="00943AAE">
              <w:rPr>
                <w:rFonts w:ascii="Arial" w:hAnsi="Arial" w:cs="Arial"/>
                <w:b/>
                <w:sz w:val="22"/>
                <w:szCs w:val="22"/>
              </w:rPr>
              <w:t>Fase:</w:t>
            </w:r>
            <w:r w:rsidRPr="00943AAE">
              <w:rPr>
                <w:rFonts w:ascii="Arial" w:hAnsi="Arial" w:cs="Arial"/>
                <w:sz w:val="22"/>
                <w:szCs w:val="22"/>
              </w:rPr>
              <w:t xml:space="preserve"> (identifique la fase en la que el problema ocurrió)</w:t>
            </w:r>
          </w:p>
          <w:p w14:paraId="2713B37A" w14:textId="77777777" w:rsidR="00B7097D" w:rsidRPr="00943AAE" w:rsidRDefault="00B7097D" w:rsidP="00816935">
            <w:pPr>
              <w:rPr>
                <w:rFonts w:ascii="Arial" w:hAnsi="Arial" w:cs="Arial"/>
                <w:sz w:val="22"/>
                <w:szCs w:val="22"/>
              </w:rPr>
            </w:pPr>
          </w:p>
          <w:p w14:paraId="39D91F1F" w14:textId="77777777" w:rsidR="00B7097D" w:rsidRPr="00943AAE" w:rsidRDefault="00B7097D" w:rsidP="00816935">
            <w:pPr>
              <w:rPr>
                <w:rFonts w:ascii="Arial" w:hAnsi="Arial" w:cs="Arial"/>
                <w:sz w:val="22"/>
                <w:szCs w:val="22"/>
              </w:rPr>
            </w:pPr>
            <w:r w:rsidRPr="00943AAE">
              <w:rPr>
                <w:rFonts w:ascii="Arial" w:hAnsi="Arial" w:cs="Arial"/>
                <w:sz w:val="22"/>
                <w:szCs w:val="22"/>
              </w:rPr>
              <w:t>Notificación y activación.</w:t>
            </w:r>
          </w:p>
          <w:p w14:paraId="598BACE5" w14:textId="77777777" w:rsidR="00B7097D" w:rsidRPr="00943AAE" w:rsidRDefault="00B7097D" w:rsidP="00816935">
            <w:pPr>
              <w:rPr>
                <w:rFonts w:ascii="Arial" w:hAnsi="Arial" w:cs="Arial"/>
                <w:sz w:val="22"/>
                <w:szCs w:val="22"/>
              </w:rPr>
            </w:pPr>
          </w:p>
          <w:p w14:paraId="5E74B5B7" w14:textId="77777777" w:rsidR="00B7097D" w:rsidRPr="00943AAE" w:rsidRDefault="00B7097D" w:rsidP="00816935">
            <w:pPr>
              <w:rPr>
                <w:rFonts w:ascii="Arial" w:hAnsi="Arial" w:cs="Arial"/>
                <w:sz w:val="22"/>
                <w:szCs w:val="22"/>
              </w:rPr>
            </w:pPr>
            <w:r w:rsidRPr="00943AAE">
              <w:rPr>
                <w:rFonts w:ascii="Arial" w:hAnsi="Arial" w:cs="Arial"/>
                <w:sz w:val="22"/>
                <w:szCs w:val="22"/>
              </w:rPr>
              <w:t>Recuperación</w:t>
            </w:r>
          </w:p>
          <w:p w14:paraId="3E6C163B" w14:textId="77777777" w:rsidR="00B7097D" w:rsidRPr="00943AAE" w:rsidRDefault="00B7097D" w:rsidP="00816935">
            <w:pPr>
              <w:rPr>
                <w:rFonts w:ascii="Arial" w:hAnsi="Arial" w:cs="Arial"/>
                <w:sz w:val="22"/>
                <w:szCs w:val="22"/>
              </w:rPr>
            </w:pPr>
          </w:p>
          <w:p w14:paraId="539DACB9" w14:textId="77777777" w:rsidR="00B7097D" w:rsidRPr="00943AAE" w:rsidRDefault="00B7097D" w:rsidP="00816935">
            <w:pPr>
              <w:rPr>
                <w:rFonts w:ascii="Arial" w:hAnsi="Arial" w:cs="Arial"/>
                <w:sz w:val="22"/>
                <w:szCs w:val="22"/>
              </w:rPr>
            </w:pPr>
            <w:r w:rsidRPr="00943AAE">
              <w:rPr>
                <w:rFonts w:ascii="Arial" w:hAnsi="Arial" w:cs="Arial"/>
                <w:sz w:val="22"/>
                <w:szCs w:val="22"/>
              </w:rPr>
              <w:t>Reconstitución.</w:t>
            </w:r>
          </w:p>
        </w:tc>
        <w:tc>
          <w:tcPr>
            <w:tcW w:w="4910" w:type="dxa"/>
            <w:gridSpan w:val="2"/>
          </w:tcPr>
          <w:p w14:paraId="62F8267F" w14:textId="77777777" w:rsidR="00B7097D" w:rsidRPr="00943AAE" w:rsidRDefault="00B7097D" w:rsidP="00816935">
            <w:pPr>
              <w:rPr>
                <w:rFonts w:ascii="Arial" w:hAnsi="Arial" w:cs="Arial"/>
                <w:b/>
                <w:sz w:val="22"/>
                <w:szCs w:val="22"/>
              </w:rPr>
            </w:pPr>
            <w:r w:rsidRPr="00943AAE">
              <w:rPr>
                <w:rFonts w:ascii="Arial" w:hAnsi="Arial" w:cs="Arial"/>
                <w:b/>
                <w:sz w:val="22"/>
                <w:szCs w:val="22"/>
              </w:rPr>
              <w:t>Fuente del problema:</w:t>
            </w:r>
          </w:p>
          <w:p w14:paraId="64E9C88D" w14:textId="77777777" w:rsidR="00B7097D" w:rsidRPr="00943AAE" w:rsidRDefault="00B7097D" w:rsidP="00816935">
            <w:pPr>
              <w:rPr>
                <w:rFonts w:ascii="Arial" w:hAnsi="Arial" w:cs="Arial"/>
                <w:sz w:val="22"/>
                <w:szCs w:val="22"/>
              </w:rPr>
            </w:pPr>
            <w:r w:rsidRPr="00943AAE">
              <w:rPr>
                <w:rFonts w:ascii="Arial" w:hAnsi="Arial" w:cs="Arial"/>
                <w:sz w:val="22"/>
                <w:szCs w:val="22"/>
              </w:rPr>
              <w:t>Evento no considerado en el DRP</w:t>
            </w:r>
          </w:p>
          <w:p w14:paraId="77BFB112" w14:textId="77777777" w:rsidR="00B7097D" w:rsidRPr="00943AAE" w:rsidRDefault="00B7097D" w:rsidP="00816935">
            <w:pPr>
              <w:rPr>
                <w:rFonts w:ascii="Arial" w:hAnsi="Arial" w:cs="Arial"/>
                <w:sz w:val="22"/>
                <w:szCs w:val="22"/>
              </w:rPr>
            </w:pPr>
          </w:p>
          <w:p w14:paraId="0FF8F64E" w14:textId="77777777" w:rsidR="00B7097D" w:rsidRPr="00943AAE" w:rsidRDefault="00B7097D" w:rsidP="00816935">
            <w:pPr>
              <w:rPr>
                <w:rFonts w:ascii="Arial" w:hAnsi="Arial" w:cs="Arial"/>
                <w:sz w:val="22"/>
                <w:szCs w:val="22"/>
              </w:rPr>
            </w:pPr>
            <w:r w:rsidRPr="00943AAE">
              <w:rPr>
                <w:rFonts w:ascii="Arial" w:hAnsi="Arial" w:cs="Arial"/>
                <w:sz w:val="22"/>
                <w:szCs w:val="22"/>
              </w:rPr>
              <w:t>Falta de entrenamiento/preparación</w:t>
            </w:r>
          </w:p>
          <w:p w14:paraId="5D0DBE10" w14:textId="77777777" w:rsidR="00B7097D" w:rsidRPr="00943AAE" w:rsidRDefault="00B7097D" w:rsidP="00816935">
            <w:pPr>
              <w:rPr>
                <w:rFonts w:ascii="Arial" w:hAnsi="Arial" w:cs="Arial"/>
                <w:sz w:val="22"/>
                <w:szCs w:val="22"/>
              </w:rPr>
            </w:pPr>
          </w:p>
          <w:p w14:paraId="734160B3" w14:textId="77777777" w:rsidR="00B7097D" w:rsidRPr="00943AAE" w:rsidRDefault="00B7097D" w:rsidP="00816935">
            <w:pPr>
              <w:rPr>
                <w:rFonts w:ascii="Arial" w:hAnsi="Arial" w:cs="Arial"/>
                <w:sz w:val="22"/>
                <w:szCs w:val="22"/>
              </w:rPr>
            </w:pPr>
            <w:r w:rsidRPr="00943AAE">
              <w:rPr>
                <w:rFonts w:ascii="Arial" w:hAnsi="Arial" w:cs="Arial"/>
                <w:sz w:val="22"/>
                <w:szCs w:val="22"/>
              </w:rPr>
              <w:t>Vulnerabilidad en las operación normal</w:t>
            </w:r>
          </w:p>
          <w:p w14:paraId="2E279AA8" w14:textId="77777777" w:rsidR="00B7097D" w:rsidRPr="00943AAE" w:rsidRDefault="00B7097D" w:rsidP="00816935">
            <w:pPr>
              <w:rPr>
                <w:rFonts w:ascii="Arial" w:hAnsi="Arial" w:cs="Arial"/>
                <w:sz w:val="22"/>
                <w:szCs w:val="22"/>
              </w:rPr>
            </w:pPr>
          </w:p>
          <w:p w14:paraId="4064DA99" w14:textId="77777777" w:rsidR="00B7097D" w:rsidRPr="00943AAE" w:rsidRDefault="00B7097D" w:rsidP="00816935">
            <w:pPr>
              <w:rPr>
                <w:rFonts w:ascii="Arial" w:hAnsi="Arial" w:cs="Arial"/>
                <w:sz w:val="22"/>
                <w:szCs w:val="22"/>
              </w:rPr>
            </w:pPr>
            <w:r w:rsidRPr="00943AAE">
              <w:rPr>
                <w:rFonts w:ascii="Arial" w:hAnsi="Arial" w:cs="Arial"/>
                <w:sz w:val="22"/>
                <w:szCs w:val="22"/>
              </w:rPr>
              <w:t>Otra:_________________________________</w:t>
            </w:r>
          </w:p>
        </w:tc>
      </w:tr>
      <w:tr w:rsidR="00B7097D" w:rsidRPr="00943AAE" w14:paraId="59F2BE1D" w14:textId="77777777" w:rsidTr="00FE6CD3">
        <w:trPr>
          <w:trHeight w:val="2446"/>
        </w:trPr>
        <w:tc>
          <w:tcPr>
            <w:tcW w:w="8978" w:type="dxa"/>
            <w:gridSpan w:val="3"/>
          </w:tcPr>
          <w:p w14:paraId="731A7B22" w14:textId="77777777" w:rsidR="00B7097D" w:rsidRPr="00943AAE" w:rsidRDefault="00B7097D" w:rsidP="00816935">
            <w:pPr>
              <w:rPr>
                <w:rFonts w:ascii="Arial" w:hAnsi="Arial" w:cs="Arial"/>
                <w:b/>
                <w:sz w:val="22"/>
                <w:szCs w:val="22"/>
              </w:rPr>
            </w:pPr>
            <w:r w:rsidRPr="00943AAE">
              <w:rPr>
                <w:rFonts w:ascii="Arial" w:hAnsi="Arial" w:cs="Arial"/>
                <w:b/>
                <w:sz w:val="22"/>
                <w:szCs w:val="22"/>
              </w:rPr>
              <w:t xml:space="preserve">Impacto del problema: </w:t>
            </w:r>
          </w:p>
        </w:tc>
      </w:tr>
      <w:tr w:rsidR="00B7097D" w:rsidRPr="00943AAE" w14:paraId="1513D304" w14:textId="77777777" w:rsidTr="00FE6CD3">
        <w:trPr>
          <w:trHeight w:val="2860"/>
        </w:trPr>
        <w:tc>
          <w:tcPr>
            <w:tcW w:w="8978" w:type="dxa"/>
            <w:gridSpan w:val="3"/>
          </w:tcPr>
          <w:p w14:paraId="507434A1" w14:textId="77777777" w:rsidR="00B7097D" w:rsidRPr="00943AAE" w:rsidRDefault="00B7097D" w:rsidP="00816935">
            <w:pPr>
              <w:rPr>
                <w:rFonts w:ascii="Arial" w:hAnsi="Arial" w:cs="Arial"/>
                <w:b/>
                <w:sz w:val="22"/>
                <w:szCs w:val="22"/>
              </w:rPr>
            </w:pPr>
            <w:r w:rsidRPr="00943AAE">
              <w:rPr>
                <w:rFonts w:ascii="Arial" w:hAnsi="Arial" w:cs="Arial"/>
                <w:b/>
                <w:sz w:val="22"/>
                <w:szCs w:val="22"/>
              </w:rPr>
              <w:t>Recomendaciones:</w:t>
            </w:r>
          </w:p>
        </w:tc>
      </w:tr>
    </w:tbl>
    <w:p w14:paraId="349301B7" w14:textId="77777777" w:rsidR="00B7097D" w:rsidRPr="00943AAE" w:rsidRDefault="00B7097D" w:rsidP="00816935">
      <w:pPr>
        <w:rPr>
          <w:rFonts w:ascii="Arial" w:hAnsi="Arial" w:cs="Arial"/>
          <w:sz w:val="22"/>
          <w:szCs w:val="22"/>
        </w:rPr>
      </w:pPr>
      <w:r w:rsidRPr="00943AAE">
        <w:rPr>
          <w:rFonts w:ascii="Arial" w:hAnsi="Arial" w:cs="Arial"/>
          <w:sz w:val="22"/>
          <w:szCs w:val="22"/>
        </w:rPr>
        <w:t>Tabla 3-2 Lista de evaluación de instalaciones.</w:t>
      </w:r>
    </w:p>
    <w:p w14:paraId="06B5AB57" w14:textId="77777777" w:rsidR="00B7097D" w:rsidRPr="00943AAE" w:rsidRDefault="0028660F" w:rsidP="00816935">
      <w:pPr>
        <w:rPr>
          <w:rFonts w:ascii="Arial" w:hAnsi="Arial" w:cs="Arial"/>
          <w:sz w:val="22"/>
          <w:szCs w:val="22"/>
        </w:rPr>
      </w:pPr>
      <w:r w:rsidRPr="00943AAE">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4489"/>
      </w:tblGrid>
      <w:tr w:rsidR="00B7097D" w:rsidRPr="00943AAE" w14:paraId="34CD01E7" w14:textId="77777777" w:rsidTr="00FE6CD3">
        <w:tc>
          <w:tcPr>
            <w:tcW w:w="4489" w:type="dxa"/>
            <w:shd w:val="clear" w:color="auto" w:fill="E0E0E0"/>
          </w:tcPr>
          <w:p w14:paraId="027AE4A1" w14:textId="77777777" w:rsidR="00B7097D" w:rsidRPr="00943AAE" w:rsidRDefault="00B7097D" w:rsidP="00816935">
            <w:pPr>
              <w:rPr>
                <w:rFonts w:ascii="Arial" w:hAnsi="Arial" w:cs="Arial"/>
                <w:b/>
                <w:sz w:val="22"/>
                <w:szCs w:val="22"/>
              </w:rPr>
            </w:pPr>
            <w:r w:rsidRPr="00943AAE">
              <w:rPr>
                <w:rFonts w:ascii="Arial" w:hAnsi="Arial" w:cs="Arial"/>
                <w:b/>
                <w:sz w:val="22"/>
                <w:szCs w:val="22"/>
              </w:rPr>
              <w:t>Áreas de evaluación</w:t>
            </w:r>
          </w:p>
        </w:tc>
        <w:tc>
          <w:tcPr>
            <w:tcW w:w="4489" w:type="dxa"/>
            <w:shd w:val="clear" w:color="auto" w:fill="E0E0E0"/>
          </w:tcPr>
          <w:p w14:paraId="3FA1948F" w14:textId="77777777" w:rsidR="00B7097D" w:rsidRPr="00943AAE" w:rsidRDefault="00B7097D" w:rsidP="00816935">
            <w:pPr>
              <w:rPr>
                <w:rFonts w:ascii="Arial" w:hAnsi="Arial" w:cs="Arial"/>
                <w:b/>
                <w:sz w:val="22"/>
                <w:szCs w:val="22"/>
              </w:rPr>
            </w:pPr>
            <w:r w:rsidRPr="00943AAE">
              <w:rPr>
                <w:rFonts w:ascii="Arial" w:hAnsi="Arial" w:cs="Arial"/>
                <w:b/>
                <w:sz w:val="22"/>
                <w:szCs w:val="22"/>
              </w:rPr>
              <w:t>Comentarios</w:t>
            </w:r>
          </w:p>
        </w:tc>
      </w:tr>
      <w:tr w:rsidR="00B7097D" w:rsidRPr="00943AAE" w14:paraId="49F9E837" w14:textId="77777777" w:rsidTr="00FE6CD3">
        <w:tc>
          <w:tcPr>
            <w:tcW w:w="8978" w:type="dxa"/>
            <w:gridSpan w:val="2"/>
          </w:tcPr>
          <w:p w14:paraId="37CEBE21" w14:textId="77777777" w:rsidR="00D635B7" w:rsidRPr="00943AAE" w:rsidRDefault="00B7097D" w:rsidP="00816935">
            <w:pPr>
              <w:rPr>
                <w:rFonts w:ascii="Arial" w:hAnsi="Arial" w:cs="Arial"/>
                <w:sz w:val="22"/>
                <w:szCs w:val="22"/>
              </w:rPr>
            </w:pPr>
            <w:r w:rsidRPr="00943AAE">
              <w:rPr>
                <w:rFonts w:ascii="Arial" w:hAnsi="Arial" w:cs="Arial"/>
                <w:sz w:val="22"/>
                <w:szCs w:val="22"/>
              </w:rPr>
              <w:t xml:space="preserve">Determine lo siguiente en relación con la </w:t>
            </w:r>
          </w:p>
          <w:p w14:paraId="1160CF35" w14:textId="77777777" w:rsidR="00B7097D" w:rsidRPr="00943AAE" w:rsidRDefault="00B7097D" w:rsidP="00816935">
            <w:pPr>
              <w:rPr>
                <w:rFonts w:ascii="Arial" w:hAnsi="Arial" w:cs="Arial"/>
                <w:sz w:val="22"/>
                <w:szCs w:val="22"/>
              </w:rPr>
            </w:pPr>
            <w:r w:rsidRPr="00943AAE">
              <w:rPr>
                <w:rFonts w:ascii="Arial" w:hAnsi="Arial" w:cs="Arial"/>
                <w:sz w:val="22"/>
                <w:szCs w:val="22"/>
              </w:rPr>
              <w:t>disponibilidad y funcionalidad de las instalaciones:</w:t>
            </w:r>
          </w:p>
        </w:tc>
      </w:tr>
      <w:tr w:rsidR="00B7097D" w:rsidRPr="00943AAE" w14:paraId="614E76DC" w14:textId="77777777" w:rsidTr="00FE6CD3">
        <w:tc>
          <w:tcPr>
            <w:tcW w:w="4489" w:type="dxa"/>
          </w:tcPr>
          <w:p w14:paraId="134E5628" w14:textId="77777777" w:rsidR="00B7097D" w:rsidRPr="00943AAE" w:rsidRDefault="00B7097D" w:rsidP="00816935">
            <w:pPr>
              <w:rPr>
                <w:rFonts w:ascii="Arial" w:hAnsi="Arial" w:cs="Arial"/>
                <w:sz w:val="22"/>
                <w:szCs w:val="22"/>
              </w:rPr>
            </w:pPr>
            <w:r w:rsidRPr="00943AAE">
              <w:rPr>
                <w:rFonts w:ascii="Arial" w:hAnsi="Arial" w:cs="Arial"/>
                <w:sz w:val="22"/>
                <w:szCs w:val="22"/>
              </w:rPr>
              <w:t>Determine el grado de daño de las instalaciones</w:t>
            </w:r>
          </w:p>
        </w:tc>
        <w:tc>
          <w:tcPr>
            <w:tcW w:w="4489" w:type="dxa"/>
          </w:tcPr>
          <w:p w14:paraId="3F4BFDA5" w14:textId="77777777" w:rsidR="00B7097D" w:rsidRPr="00943AAE" w:rsidRDefault="00B7097D" w:rsidP="00816935">
            <w:pPr>
              <w:rPr>
                <w:rFonts w:ascii="Arial" w:hAnsi="Arial" w:cs="Arial"/>
                <w:sz w:val="22"/>
                <w:szCs w:val="22"/>
              </w:rPr>
            </w:pPr>
          </w:p>
        </w:tc>
      </w:tr>
      <w:tr w:rsidR="00B7097D" w:rsidRPr="00943AAE" w14:paraId="427D2B7D" w14:textId="77777777" w:rsidTr="00FE6CD3">
        <w:tc>
          <w:tcPr>
            <w:tcW w:w="4489" w:type="dxa"/>
          </w:tcPr>
          <w:p w14:paraId="1A32C08C" w14:textId="77777777" w:rsidR="00B7097D" w:rsidRPr="00943AAE" w:rsidRDefault="00B7097D" w:rsidP="00816935">
            <w:pPr>
              <w:rPr>
                <w:rFonts w:ascii="Arial" w:hAnsi="Arial" w:cs="Arial"/>
                <w:sz w:val="22"/>
                <w:szCs w:val="22"/>
              </w:rPr>
            </w:pPr>
            <w:r w:rsidRPr="00943AAE">
              <w:rPr>
                <w:rFonts w:ascii="Arial" w:hAnsi="Arial" w:cs="Arial"/>
                <w:sz w:val="22"/>
                <w:szCs w:val="22"/>
              </w:rPr>
              <w:t>Determine las condiciones del equipo</w:t>
            </w:r>
          </w:p>
        </w:tc>
        <w:tc>
          <w:tcPr>
            <w:tcW w:w="4489" w:type="dxa"/>
          </w:tcPr>
          <w:p w14:paraId="2811808B" w14:textId="77777777" w:rsidR="00B7097D" w:rsidRPr="00943AAE" w:rsidRDefault="00B7097D" w:rsidP="00816935">
            <w:pPr>
              <w:rPr>
                <w:rFonts w:ascii="Arial" w:hAnsi="Arial" w:cs="Arial"/>
                <w:sz w:val="22"/>
                <w:szCs w:val="22"/>
              </w:rPr>
            </w:pPr>
          </w:p>
        </w:tc>
      </w:tr>
      <w:tr w:rsidR="00B7097D" w:rsidRPr="00943AAE" w14:paraId="2A606B94" w14:textId="77777777" w:rsidTr="00FE6CD3">
        <w:tc>
          <w:tcPr>
            <w:tcW w:w="4489" w:type="dxa"/>
          </w:tcPr>
          <w:p w14:paraId="56FA2FD4" w14:textId="77777777" w:rsidR="00B7097D" w:rsidRPr="00943AAE" w:rsidRDefault="00B7097D" w:rsidP="00816935">
            <w:pPr>
              <w:rPr>
                <w:rFonts w:ascii="Arial" w:hAnsi="Arial" w:cs="Arial"/>
                <w:sz w:val="22"/>
                <w:szCs w:val="22"/>
              </w:rPr>
            </w:pPr>
            <w:r w:rsidRPr="00943AAE">
              <w:rPr>
                <w:rFonts w:ascii="Arial" w:hAnsi="Arial" w:cs="Arial"/>
                <w:sz w:val="22"/>
                <w:szCs w:val="22"/>
              </w:rPr>
              <w:t>Determine las condiciones de los sistemas de ventilación (si aplica)</w:t>
            </w:r>
          </w:p>
        </w:tc>
        <w:tc>
          <w:tcPr>
            <w:tcW w:w="4489" w:type="dxa"/>
          </w:tcPr>
          <w:p w14:paraId="5709B48D" w14:textId="77777777" w:rsidR="00B7097D" w:rsidRPr="00943AAE" w:rsidRDefault="00B7097D" w:rsidP="00816935">
            <w:pPr>
              <w:rPr>
                <w:rFonts w:ascii="Arial" w:hAnsi="Arial" w:cs="Arial"/>
                <w:sz w:val="22"/>
                <w:szCs w:val="22"/>
              </w:rPr>
            </w:pPr>
          </w:p>
        </w:tc>
      </w:tr>
      <w:tr w:rsidR="00B7097D" w:rsidRPr="00943AAE" w14:paraId="354BE8C7" w14:textId="77777777" w:rsidTr="00FE6CD3">
        <w:tc>
          <w:tcPr>
            <w:tcW w:w="4489" w:type="dxa"/>
          </w:tcPr>
          <w:p w14:paraId="500BC4E3" w14:textId="77777777" w:rsidR="00B7097D" w:rsidRPr="00943AAE" w:rsidRDefault="00B7097D" w:rsidP="00816935">
            <w:pPr>
              <w:rPr>
                <w:rFonts w:ascii="Arial" w:hAnsi="Arial" w:cs="Arial"/>
                <w:sz w:val="22"/>
                <w:szCs w:val="22"/>
              </w:rPr>
            </w:pPr>
            <w:r w:rsidRPr="00943AAE">
              <w:rPr>
                <w:rFonts w:ascii="Arial" w:hAnsi="Arial" w:cs="Arial"/>
                <w:sz w:val="22"/>
                <w:szCs w:val="22"/>
              </w:rPr>
              <w:t>Determine las condiciones de los sistemas de seguridad físicos</w:t>
            </w:r>
          </w:p>
        </w:tc>
        <w:tc>
          <w:tcPr>
            <w:tcW w:w="4489" w:type="dxa"/>
          </w:tcPr>
          <w:p w14:paraId="6E8D142D" w14:textId="77777777" w:rsidR="00B7097D" w:rsidRPr="00943AAE" w:rsidRDefault="00B7097D" w:rsidP="00816935">
            <w:pPr>
              <w:rPr>
                <w:rFonts w:ascii="Arial" w:hAnsi="Arial" w:cs="Arial"/>
                <w:sz w:val="22"/>
                <w:szCs w:val="22"/>
              </w:rPr>
            </w:pPr>
          </w:p>
        </w:tc>
      </w:tr>
      <w:tr w:rsidR="00E46008" w:rsidRPr="00943AAE" w14:paraId="7899147D" w14:textId="77777777" w:rsidTr="00FE6CD3">
        <w:tc>
          <w:tcPr>
            <w:tcW w:w="4489" w:type="dxa"/>
          </w:tcPr>
          <w:p w14:paraId="3C2DD975" w14:textId="77777777" w:rsidR="00E46008" w:rsidRPr="00943AAE" w:rsidRDefault="00E46008" w:rsidP="00816935">
            <w:pPr>
              <w:rPr>
                <w:rFonts w:ascii="Arial" w:hAnsi="Arial" w:cs="Arial"/>
                <w:sz w:val="22"/>
                <w:szCs w:val="22"/>
              </w:rPr>
            </w:pPr>
            <w:r w:rsidRPr="00943AAE">
              <w:rPr>
                <w:rFonts w:ascii="Arial" w:hAnsi="Arial" w:cs="Arial"/>
                <w:sz w:val="22"/>
                <w:szCs w:val="22"/>
              </w:rPr>
              <w:t xml:space="preserve">Determine las condiciones de los sistemas de seguridad lógicas </w:t>
            </w:r>
            <w:r w:rsidRPr="00943AAE">
              <w:rPr>
                <w:rFonts w:ascii="Arial" w:hAnsi="Arial" w:cs="Arial"/>
                <w:b/>
                <w:sz w:val="22"/>
                <w:szCs w:val="22"/>
              </w:rPr>
              <w:t>(indicar la nueva  tecnología de seguridad de SI investigada)</w:t>
            </w:r>
          </w:p>
        </w:tc>
        <w:tc>
          <w:tcPr>
            <w:tcW w:w="4489" w:type="dxa"/>
          </w:tcPr>
          <w:p w14:paraId="45FC3C10" w14:textId="77777777" w:rsidR="00E46008" w:rsidRPr="00943AAE" w:rsidRDefault="00E46008" w:rsidP="00816935">
            <w:pPr>
              <w:rPr>
                <w:rFonts w:ascii="Arial" w:hAnsi="Arial" w:cs="Arial"/>
                <w:sz w:val="22"/>
                <w:szCs w:val="22"/>
              </w:rPr>
            </w:pPr>
          </w:p>
        </w:tc>
      </w:tr>
      <w:tr w:rsidR="00E46008" w:rsidRPr="00943AAE" w14:paraId="3616E5CA" w14:textId="77777777" w:rsidTr="00FE6CD3">
        <w:tc>
          <w:tcPr>
            <w:tcW w:w="4489" w:type="dxa"/>
          </w:tcPr>
          <w:p w14:paraId="23B40815" w14:textId="77777777" w:rsidR="00E46008" w:rsidRPr="00943AAE" w:rsidRDefault="00E46008" w:rsidP="00816935">
            <w:pPr>
              <w:rPr>
                <w:rFonts w:ascii="Arial" w:hAnsi="Arial" w:cs="Arial"/>
                <w:sz w:val="22"/>
                <w:szCs w:val="22"/>
              </w:rPr>
            </w:pPr>
            <w:r w:rsidRPr="00943AAE">
              <w:rPr>
                <w:rFonts w:ascii="Arial" w:hAnsi="Arial" w:cs="Arial"/>
                <w:sz w:val="22"/>
                <w:szCs w:val="22"/>
              </w:rPr>
              <w:t>Describa que recursos pueden ser rescatados y re utilizados</w:t>
            </w:r>
          </w:p>
        </w:tc>
        <w:tc>
          <w:tcPr>
            <w:tcW w:w="4489" w:type="dxa"/>
          </w:tcPr>
          <w:p w14:paraId="4CA6CD18" w14:textId="77777777" w:rsidR="00E46008" w:rsidRPr="00943AAE" w:rsidRDefault="00E46008" w:rsidP="00816935">
            <w:pPr>
              <w:rPr>
                <w:rFonts w:ascii="Arial" w:hAnsi="Arial" w:cs="Arial"/>
                <w:sz w:val="22"/>
                <w:szCs w:val="22"/>
              </w:rPr>
            </w:pPr>
          </w:p>
        </w:tc>
      </w:tr>
      <w:tr w:rsidR="00E46008" w:rsidRPr="00943AAE" w14:paraId="29906DC8" w14:textId="77777777" w:rsidTr="00FE6CD3">
        <w:tc>
          <w:tcPr>
            <w:tcW w:w="4489" w:type="dxa"/>
          </w:tcPr>
          <w:p w14:paraId="277A4895" w14:textId="77777777" w:rsidR="00E46008" w:rsidRPr="00943AAE" w:rsidRDefault="00E46008" w:rsidP="00816935">
            <w:pPr>
              <w:rPr>
                <w:rFonts w:ascii="Arial" w:hAnsi="Arial" w:cs="Arial"/>
                <w:sz w:val="22"/>
                <w:szCs w:val="22"/>
              </w:rPr>
            </w:pPr>
            <w:r w:rsidRPr="00943AAE">
              <w:rPr>
                <w:rFonts w:ascii="Arial" w:hAnsi="Arial" w:cs="Arial"/>
                <w:sz w:val="22"/>
                <w:szCs w:val="22"/>
              </w:rPr>
              <w:t>Determine el grado de operabilidad de las instalaciones.</w:t>
            </w:r>
          </w:p>
        </w:tc>
        <w:tc>
          <w:tcPr>
            <w:tcW w:w="4489" w:type="dxa"/>
          </w:tcPr>
          <w:p w14:paraId="193F3993" w14:textId="77777777" w:rsidR="00E46008" w:rsidRPr="00943AAE" w:rsidRDefault="00E46008" w:rsidP="00816935">
            <w:pPr>
              <w:rPr>
                <w:rFonts w:ascii="Arial" w:hAnsi="Arial" w:cs="Arial"/>
                <w:sz w:val="22"/>
                <w:szCs w:val="22"/>
              </w:rPr>
            </w:pPr>
          </w:p>
        </w:tc>
      </w:tr>
      <w:tr w:rsidR="00E46008" w:rsidRPr="00943AAE" w14:paraId="63816D51" w14:textId="77777777" w:rsidTr="00FE6CD3">
        <w:tc>
          <w:tcPr>
            <w:tcW w:w="4489" w:type="dxa"/>
          </w:tcPr>
          <w:p w14:paraId="24D06009" w14:textId="77777777" w:rsidR="00E46008" w:rsidRPr="00943AAE" w:rsidRDefault="00E46008" w:rsidP="00816935">
            <w:pPr>
              <w:rPr>
                <w:rFonts w:ascii="Arial" w:hAnsi="Arial" w:cs="Arial"/>
                <w:sz w:val="22"/>
                <w:szCs w:val="22"/>
              </w:rPr>
            </w:pPr>
            <w:r w:rsidRPr="00943AAE">
              <w:rPr>
                <w:rFonts w:ascii="Arial" w:hAnsi="Arial" w:cs="Arial"/>
                <w:sz w:val="22"/>
                <w:szCs w:val="22"/>
              </w:rPr>
              <w:t>Determine el mínimo nivel de recuperación que es necesario para el área de servidores pueda funcionar correctamente</w:t>
            </w:r>
          </w:p>
        </w:tc>
        <w:tc>
          <w:tcPr>
            <w:tcW w:w="4489" w:type="dxa"/>
          </w:tcPr>
          <w:p w14:paraId="6900EC98" w14:textId="77777777" w:rsidR="00E46008" w:rsidRPr="00943AAE" w:rsidRDefault="00E46008" w:rsidP="00816935">
            <w:pPr>
              <w:rPr>
                <w:rFonts w:ascii="Arial" w:hAnsi="Arial" w:cs="Arial"/>
                <w:sz w:val="22"/>
                <w:szCs w:val="22"/>
              </w:rPr>
            </w:pPr>
          </w:p>
        </w:tc>
      </w:tr>
      <w:tr w:rsidR="00E46008" w:rsidRPr="00943AAE" w14:paraId="0B74C10C" w14:textId="77777777" w:rsidTr="00FE6CD3">
        <w:tc>
          <w:tcPr>
            <w:tcW w:w="4489" w:type="dxa"/>
          </w:tcPr>
          <w:p w14:paraId="774B9E0E" w14:textId="77777777" w:rsidR="00E46008" w:rsidRPr="00943AAE" w:rsidRDefault="00E46008" w:rsidP="00816935">
            <w:pPr>
              <w:rPr>
                <w:rFonts w:ascii="Arial" w:hAnsi="Arial" w:cs="Arial"/>
                <w:sz w:val="22"/>
                <w:szCs w:val="22"/>
              </w:rPr>
            </w:pPr>
            <w:r w:rsidRPr="00943AAE">
              <w:rPr>
                <w:rFonts w:ascii="Arial" w:hAnsi="Arial" w:cs="Arial"/>
                <w:sz w:val="22"/>
                <w:szCs w:val="22"/>
              </w:rPr>
              <w:t>Trabaje con las áreas de construcciones y obras y seguridad, si aplica, para agendar una fecha de recuperación de instalaciones</w:t>
            </w:r>
          </w:p>
        </w:tc>
        <w:tc>
          <w:tcPr>
            <w:tcW w:w="4489" w:type="dxa"/>
          </w:tcPr>
          <w:p w14:paraId="2AFB72ED" w14:textId="77777777" w:rsidR="00E46008" w:rsidRPr="00943AAE" w:rsidRDefault="00E46008" w:rsidP="00816935">
            <w:pPr>
              <w:rPr>
                <w:rFonts w:ascii="Arial" w:hAnsi="Arial" w:cs="Arial"/>
                <w:sz w:val="22"/>
                <w:szCs w:val="22"/>
              </w:rPr>
            </w:pPr>
          </w:p>
        </w:tc>
      </w:tr>
      <w:tr w:rsidR="00E46008" w:rsidRPr="00943AAE" w14:paraId="270BD0A3" w14:textId="77777777" w:rsidTr="00FE6CD3">
        <w:tc>
          <w:tcPr>
            <w:tcW w:w="4489" w:type="dxa"/>
          </w:tcPr>
          <w:p w14:paraId="191E9FC3" w14:textId="77777777" w:rsidR="00E46008" w:rsidRPr="00943AAE" w:rsidRDefault="00E46008" w:rsidP="00816935">
            <w:pPr>
              <w:rPr>
                <w:rFonts w:ascii="Arial" w:hAnsi="Arial" w:cs="Arial"/>
                <w:sz w:val="22"/>
                <w:szCs w:val="22"/>
              </w:rPr>
            </w:pPr>
            <w:r w:rsidRPr="00943AAE">
              <w:rPr>
                <w:rFonts w:ascii="Arial" w:hAnsi="Arial" w:cs="Arial"/>
                <w:sz w:val="22"/>
                <w:szCs w:val="22"/>
              </w:rPr>
              <w:t>Este al tanto de las tareas de construcción y recuperación, reporte el progreso y coordine una recuperación total de los servicios de operaciones y T.I.</w:t>
            </w:r>
          </w:p>
        </w:tc>
        <w:tc>
          <w:tcPr>
            <w:tcW w:w="4489" w:type="dxa"/>
          </w:tcPr>
          <w:p w14:paraId="46E3AA5F" w14:textId="77777777" w:rsidR="00E46008" w:rsidRPr="00943AAE" w:rsidRDefault="00E46008" w:rsidP="00816935">
            <w:pPr>
              <w:rPr>
                <w:rFonts w:ascii="Arial" w:hAnsi="Arial" w:cs="Arial"/>
                <w:sz w:val="22"/>
                <w:szCs w:val="22"/>
              </w:rPr>
            </w:pPr>
          </w:p>
        </w:tc>
      </w:tr>
      <w:tr w:rsidR="00E46008" w:rsidRPr="00943AAE" w14:paraId="10E8807A" w14:textId="77777777" w:rsidTr="00FE6CD3">
        <w:tc>
          <w:tcPr>
            <w:tcW w:w="4489" w:type="dxa"/>
          </w:tcPr>
          <w:p w14:paraId="0B4FB3B1" w14:textId="77777777" w:rsidR="00E46008" w:rsidRPr="00943AAE" w:rsidRDefault="00E46008" w:rsidP="00816935">
            <w:pPr>
              <w:rPr>
                <w:rFonts w:ascii="Arial" w:hAnsi="Arial" w:cs="Arial"/>
                <w:sz w:val="22"/>
                <w:szCs w:val="22"/>
              </w:rPr>
            </w:pPr>
            <w:r w:rsidRPr="00943AAE">
              <w:rPr>
                <w:rFonts w:ascii="Arial" w:hAnsi="Arial" w:cs="Arial"/>
                <w:sz w:val="22"/>
                <w:szCs w:val="22"/>
              </w:rPr>
              <w:t>Mantenga al tanto de los avances a su equipo así como al director y el coordinador de recuperación de desastres.</w:t>
            </w:r>
          </w:p>
        </w:tc>
        <w:tc>
          <w:tcPr>
            <w:tcW w:w="4489" w:type="dxa"/>
          </w:tcPr>
          <w:p w14:paraId="0BAD42CE" w14:textId="77777777" w:rsidR="00E46008" w:rsidRPr="00943AAE" w:rsidRDefault="00E46008" w:rsidP="00816935">
            <w:pPr>
              <w:rPr>
                <w:rFonts w:ascii="Arial" w:hAnsi="Arial" w:cs="Arial"/>
                <w:sz w:val="22"/>
                <w:szCs w:val="22"/>
              </w:rPr>
            </w:pPr>
          </w:p>
        </w:tc>
      </w:tr>
      <w:tr w:rsidR="00E46008" w:rsidRPr="00943AAE" w14:paraId="352CF920" w14:textId="77777777" w:rsidTr="00FE6CD3">
        <w:tc>
          <w:tcPr>
            <w:tcW w:w="4489" w:type="dxa"/>
          </w:tcPr>
          <w:p w14:paraId="42957F2B" w14:textId="77777777" w:rsidR="00E46008" w:rsidRPr="00943AAE" w:rsidRDefault="00E46008" w:rsidP="00816935">
            <w:pPr>
              <w:rPr>
                <w:rFonts w:ascii="Arial" w:hAnsi="Arial" w:cs="Arial"/>
                <w:sz w:val="22"/>
                <w:szCs w:val="22"/>
              </w:rPr>
            </w:pPr>
            <w:r w:rsidRPr="00943AAE">
              <w:rPr>
                <w:rFonts w:ascii="Arial" w:hAnsi="Arial" w:cs="Arial"/>
                <w:sz w:val="22"/>
                <w:szCs w:val="22"/>
              </w:rPr>
              <w:t>Desarrolle una contabilidad detallada de los daños para el director de recuperación de desastres.</w:t>
            </w:r>
          </w:p>
        </w:tc>
        <w:tc>
          <w:tcPr>
            <w:tcW w:w="4489" w:type="dxa"/>
          </w:tcPr>
          <w:p w14:paraId="7C3C6CF5" w14:textId="77777777" w:rsidR="00E46008" w:rsidRPr="00943AAE" w:rsidRDefault="00E46008" w:rsidP="00816935">
            <w:pPr>
              <w:rPr>
                <w:rFonts w:ascii="Arial" w:hAnsi="Arial" w:cs="Arial"/>
                <w:sz w:val="22"/>
                <w:szCs w:val="22"/>
              </w:rPr>
            </w:pPr>
          </w:p>
        </w:tc>
      </w:tr>
      <w:tr w:rsidR="00E46008" w:rsidRPr="00943AAE" w14:paraId="058EAA71" w14:textId="77777777" w:rsidTr="00FE6CD3">
        <w:tc>
          <w:tcPr>
            <w:tcW w:w="4489" w:type="dxa"/>
          </w:tcPr>
          <w:p w14:paraId="195E1FDD" w14:textId="77777777" w:rsidR="00E46008" w:rsidRPr="00943AAE" w:rsidRDefault="00E46008" w:rsidP="00816935">
            <w:pPr>
              <w:rPr>
                <w:rFonts w:ascii="Arial" w:hAnsi="Arial" w:cs="Arial"/>
                <w:sz w:val="22"/>
                <w:szCs w:val="22"/>
              </w:rPr>
            </w:pPr>
            <w:r w:rsidRPr="00943AAE">
              <w:rPr>
                <w:rFonts w:ascii="Arial" w:hAnsi="Arial" w:cs="Arial"/>
                <w:sz w:val="22"/>
                <w:szCs w:val="22"/>
              </w:rPr>
              <w:t>Prepare una descripción detallada por escrito de los daños a las instalaciones indicando:</w:t>
            </w:r>
          </w:p>
          <w:p w14:paraId="4AF90F97" w14:textId="77777777" w:rsidR="00E46008" w:rsidRPr="00943AAE" w:rsidRDefault="00E46008" w:rsidP="00816935">
            <w:pPr>
              <w:numPr>
                <w:ilvl w:val="0"/>
                <w:numId w:val="24"/>
              </w:numPr>
              <w:rPr>
                <w:rFonts w:ascii="Arial" w:hAnsi="Arial" w:cs="Arial"/>
                <w:sz w:val="22"/>
                <w:szCs w:val="22"/>
              </w:rPr>
            </w:pPr>
            <w:r w:rsidRPr="00943AAE">
              <w:rPr>
                <w:rFonts w:ascii="Arial" w:hAnsi="Arial" w:cs="Arial"/>
                <w:sz w:val="22"/>
                <w:szCs w:val="22"/>
              </w:rPr>
              <w:t>Objetos sin daño y operacionales.</w:t>
            </w:r>
          </w:p>
          <w:p w14:paraId="4FD7F76F" w14:textId="77777777" w:rsidR="00E46008" w:rsidRPr="00943AAE" w:rsidRDefault="00E46008" w:rsidP="00816935">
            <w:pPr>
              <w:numPr>
                <w:ilvl w:val="0"/>
                <w:numId w:val="24"/>
              </w:numPr>
              <w:rPr>
                <w:rFonts w:ascii="Arial" w:hAnsi="Arial" w:cs="Arial"/>
                <w:sz w:val="22"/>
                <w:szCs w:val="22"/>
              </w:rPr>
            </w:pPr>
            <w:r w:rsidRPr="00943AAE">
              <w:rPr>
                <w:rFonts w:ascii="Arial" w:hAnsi="Arial" w:cs="Arial"/>
                <w:sz w:val="22"/>
                <w:szCs w:val="22"/>
              </w:rPr>
              <w:t>Objetos dañados que pueden ser reparados.</w:t>
            </w:r>
          </w:p>
          <w:p w14:paraId="2B3C4686" w14:textId="77777777" w:rsidR="00E46008" w:rsidRPr="00943AAE" w:rsidRDefault="00E46008" w:rsidP="00816935">
            <w:pPr>
              <w:numPr>
                <w:ilvl w:val="0"/>
                <w:numId w:val="24"/>
              </w:numPr>
              <w:rPr>
                <w:rFonts w:ascii="Arial" w:hAnsi="Arial" w:cs="Arial"/>
                <w:sz w:val="22"/>
                <w:szCs w:val="22"/>
              </w:rPr>
            </w:pPr>
            <w:r w:rsidRPr="00943AAE">
              <w:rPr>
                <w:rFonts w:ascii="Arial" w:hAnsi="Arial" w:cs="Arial"/>
                <w:sz w:val="22"/>
                <w:szCs w:val="22"/>
              </w:rPr>
              <w:t>Objetos destruidos que deben ser reemplazados</w:t>
            </w:r>
          </w:p>
        </w:tc>
        <w:tc>
          <w:tcPr>
            <w:tcW w:w="4489" w:type="dxa"/>
          </w:tcPr>
          <w:p w14:paraId="426A5D6B" w14:textId="77777777" w:rsidR="00E46008" w:rsidRPr="00943AAE" w:rsidRDefault="00E46008" w:rsidP="00816935">
            <w:pPr>
              <w:rPr>
                <w:rFonts w:ascii="Arial" w:hAnsi="Arial" w:cs="Arial"/>
                <w:sz w:val="22"/>
                <w:szCs w:val="22"/>
              </w:rPr>
            </w:pPr>
          </w:p>
        </w:tc>
      </w:tr>
      <w:tr w:rsidR="00E46008" w:rsidRPr="00943AAE" w14:paraId="3F0D72B5" w14:textId="77777777" w:rsidTr="00FE6CD3">
        <w:tc>
          <w:tcPr>
            <w:tcW w:w="4489" w:type="dxa"/>
          </w:tcPr>
          <w:p w14:paraId="4D2D58FD" w14:textId="77777777" w:rsidR="00E46008" w:rsidRPr="00943AAE" w:rsidRDefault="00E46008" w:rsidP="00816935">
            <w:pPr>
              <w:rPr>
                <w:rFonts w:ascii="Arial" w:hAnsi="Arial" w:cs="Arial"/>
                <w:sz w:val="22"/>
                <w:szCs w:val="22"/>
              </w:rPr>
            </w:pPr>
            <w:r w:rsidRPr="00943AAE">
              <w:rPr>
                <w:rFonts w:ascii="Arial" w:hAnsi="Arial" w:cs="Arial"/>
                <w:sz w:val="22"/>
                <w:szCs w:val="22"/>
              </w:rPr>
              <w:t>Registre los costos que le sean posibles que estén asociados con el regreso de las instalaciones a un estado operacional.</w:t>
            </w:r>
          </w:p>
        </w:tc>
        <w:tc>
          <w:tcPr>
            <w:tcW w:w="4489" w:type="dxa"/>
          </w:tcPr>
          <w:p w14:paraId="5FBBB4A1" w14:textId="77777777" w:rsidR="00E46008" w:rsidRPr="00943AAE" w:rsidRDefault="00E46008" w:rsidP="00816935">
            <w:pPr>
              <w:rPr>
                <w:rFonts w:ascii="Arial" w:hAnsi="Arial" w:cs="Arial"/>
                <w:sz w:val="22"/>
                <w:szCs w:val="22"/>
              </w:rPr>
            </w:pPr>
          </w:p>
        </w:tc>
      </w:tr>
    </w:tbl>
    <w:p w14:paraId="01F66B04" w14:textId="77777777" w:rsidR="00B7097D" w:rsidRPr="00943AAE" w:rsidRDefault="00B7097D" w:rsidP="00816935">
      <w:pPr>
        <w:rPr>
          <w:rFonts w:ascii="Arial" w:hAnsi="Arial" w:cs="Arial"/>
          <w:sz w:val="22"/>
          <w:szCs w:val="22"/>
        </w:rPr>
      </w:pPr>
    </w:p>
    <w:p w14:paraId="65742316" w14:textId="77777777" w:rsidR="00B7097D" w:rsidRPr="00943AAE" w:rsidRDefault="00B7097D" w:rsidP="00816935">
      <w:pPr>
        <w:rPr>
          <w:rFonts w:ascii="Arial" w:hAnsi="Arial" w:cs="Arial"/>
          <w:sz w:val="22"/>
          <w:szCs w:val="22"/>
        </w:rPr>
      </w:pPr>
    </w:p>
    <w:p w14:paraId="3372EA66" w14:textId="77777777" w:rsidR="00B7097D" w:rsidRPr="00943AAE" w:rsidRDefault="00B7097D" w:rsidP="00816935">
      <w:pPr>
        <w:tabs>
          <w:tab w:val="left" w:pos="3315"/>
        </w:tabs>
        <w:rPr>
          <w:rFonts w:ascii="Arial" w:hAnsi="Arial" w:cs="Arial"/>
          <w:sz w:val="22"/>
          <w:szCs w:val="22"/>
        </w:rPr>
      </w:pPr>
      <w:r w:rsidRPr="00943AAE">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1870"/>
        <w:gridCol w:w="1980"/>
        <w:gridCol w:w="2030"/>
      </w:tblGrid>
      <w:tr w:rsidR="00B7097D" w:rsidRPr="00943AAE" w14:paraId="75DA5725" w14:textId="77777777" w:rsidTr="00FE6CD3">
        <w:tc>
          <w:tcPr>
            <w:tcW w:w="8978" w:type="dxa"/>
            <w:gridSpan w:val="4"/>
            <w:tcBorders>
              <w:bottom w:val="single" w:sz="4" w:space="0" w:color="auto"/>
            </w:tcBorders>
          </w:tcPr>
          <w:p w14:paraId="5A9708A5" w14:textId="77777777" w:rsidR="00B7097D" w:rsidRPr="00943AAE" w:rsidRDefault="00B7097D" w:rsidP="00816935">
            <w:pPr>
              <w:rPr>
                <w:rFonts w:ascii="Arial" w:hAnsi="Arial" w:cs="Arial"/>
                <w:sz w:val="22"/>
                <w:szCs w:val="22"/>
              </w:rPr>
            </w:pPr>
            <w:r w:rsidRPr="00943AAE">
              <w:rPr>
                <w:rFonts w:ascii="Arial" w:hAnsi="Arial" w:cs="Arial"/>
                <w:sz w:val="22"/>
                <w:szCs w:val="22"/>
              </w:rPr>
              <w:t>Resumen de descubrimientos:</w:t>
            </w:r>
          </w:p>
          <w:p w14:paraId="6F33879E" w14:textId="77777777" w:rsidR="00B7097D" w:rsidRPr="00943AAE" w:rsidRDefault="00B7097D" w:rsidP="00816935">
            <w:pPr>
              <w:rPr>
                <w:rFonts w:ascii="Arial" w:hAnsi="Arial" w:cs="Arial"/>
                <w:sz w:val="22"/>
                <w:szCs w:val="22"/>
              </w:rPr>
            </w:pPr>
          </w:p>
          <w:p w14:paraId="26E6A4E5" w14:textId="77777777" w:rsidR="00B7097D" w:rsidRPr="00943AAE" w:rsidRDefault="00B7097D" w:rsidP="00816935">
            <w:pPr>
              <w:rPr>
                <w:rFonts w:ascii="Arial" w:hAnsi="Arial" w:cs="Arial"/>
                <w:sz w:val="22"/>
                <w:szCs w:val="22"/>
              </w:rPr>
            </w:pPr>
          </w:p>
          <w:p w14:paraId="7950BFA0" w14:textId="77777777" w:rsidR="00B7097D" w:rsidRPr="00943AAE" w:rsidRDefault="00B7097D" w:rsidP="00816935">
            <w:pPr>
              <w:rPr>
                <w:rFonts w:ascii="Arial" w:hAnsi="Arial" w:cs="Arial"/>
                <w:sz w:val="22"/>
                <w:szCs w:val="22"/>
              </w:rPr>
            </w:pPr>
          </w:p>
          <w:p w14:paraId="29D4668C" w14:textId="77777777" w:rsidR="00B7097D" w:rsidRPr="00943AAE" w:rsidRDefault="00B7097D" w:rsidP="00816935">
            <w:pPr>
              <w:rPr>
                <w:rFonts w:ascii="Arial" w:hAnsi="Arial" w:cs="Arial"/>
                <w:sz w:val="22"/>
                <w:szCs w:val="22"/>
              </w:rPr>
            </w:pPr>
          </w:p>
          <w:p w14:paraId="546EC16E" w14:textId="77777777" w:rsidR="00B7097D" w:rsidRPr="00943AAE" w:rsidRDefault="00B7097D" w:rsidP="00816935">
            <w:pPr>
              <w:rPr>
                <w:rFonts w:ascii="Arial" w:hAnsi="Arial" w:cs="Arial"/>
                <w:sz w:val="22"/>
                <w:szCs w:val="22"/>
              </w:rPr>
            </w:pPr>
          </w:p>
          <w:p w14:paraId="37FF781F" w14:textId="77777777" w:rsidR="00B7097D" w:rsidRPr="00943AAE" w:rsidRDefault="00B7097D" w:rsidP="00816935">
            <w:pPr>
              <w:rPr>
                <w:rFonts w:ascii="Arial" w:hAnsi="Arial" w:cs="Arial"/>
                <w:sz w:val="22"/>
                <w:szCs w:val="22"/>
              </w:rPr>
            </w:pPr>
          </w:p>
          <w:p w14:paraId="5EB00AF6" w14:textId="77777777" w:rsidR="00B7097D" w:rsidRPr="00943AAE" w:rsidRDefault="00B7097D" w:rsidP="00816935">
            <w:pPr>
              <w:rPr>
                <w:rFonts w:ascii="Arial" w:hAnsi="Arial" w:cs="Arial"/>
                <w:sz w:val="22"/>
                <w:szCs w:val="22"/>
              </w:rPr>
            </w:pPr>
          </w:p>
          <w:p w14:paraId="22A16712" w14:textId="77777777" w:rsidR="00B7097D" w:rsidRPr="00943AAE" w:rsidRDefault="00B7097D" w:rsidP="00816935">
            <w:pPr>
              <w:rPr>
                <w:rFonts w:ascii="Arial" w:hAnsi="Arial" w:cs="Arial"/>
                <w:sz w:val="22"/>
                <w:szCs w:val="22"/>
              </w:rPr>
            </w:pPr>
          </w:p>
          <w:p w14:paraId="24FBE001" w14:textId="77777777" w:rsidR="00B7097D" w:rsidRPr="00943AAE" w:rsidRDefault="00B7097D" w:rsidP="00816935">
            <w:pPr>
              <w:rPr>
                <w:rFonts w:ascii="Arial" w:hAnsi="Arial" w:cs="Arial"/>
                <w:sz w:val="22"/>
                <w:szCs w:val="22"/>
              </w:rPr>
            </w:pPr>
          </w:p>
          <w:p w14:paraId="6DCD3E42" w14:textId="77777777" w:rsidR="00B7097D" w:rsidRPr="00943AAE" w:rsidRDefault="00B7097D" w:rsidP="00816935">
            <w:pPr>
              <w:rPr>
                <w:rFonts w:ascii="Arial" w:hAnsi="Arial" w:cs="Arial"/>
                <w:sz w:val="22"/>
                <w:szCs w:val="22"/>
              </w:rPr>
            </w:pPr>
          </w:p>
        </w:tc>
      </w:tr>
      <w:tr w:rsidR="00B7097D" w:rsidRPr="00943AAE" w14:paraId="532DB0B5" w14:textId="77777777" w:rsidTr="00FE6CD3">
        <w:tc>
          <w:tcPr>
            <w:tcW w:w="8978" w:type="dxa"/>
            <w:gridSpan w:val="4"/>
            <w:tcBorders>
              <w:bottom w:val="single" w:sz="4" w:space="0" w:color="auto"/>
            </w:tcBorders>
            <w:shd w:val="clear" w:color="auto" w:fill="E0E0E0"/>
          </w:tcPr>
          <w:p w14:paraId="544E194E" w14:textId="77777777" w:rsidR="00B7097D" w:rsidRPr="00943AAE" w:rsidRDefault="00B7097D" w:rsidP="00816935">
            <w:pPr>
              <w:rPr>
                <w:rFonts w:ascii="Arial" w:hAnsi="Arial" w:cs="Arial"/>
                <w:b/>
                <w:sz w:val="22"/>
                <w:szCs w:val="22"/>
              </w:rPr>
            </w:pPr>
            <w:r w:rsidRPr="00943AAE">
              <w:rPr>
                <w:rFonts w:ascii="Arial" w:hAnsi="Arial" w:cs="Arial"/>
                <w:b/>
                <w:sz w:val="22"/>
                <w:szCs w:val="22"/>
              </w:rPr>
              <w:t>Condición de las instalaciones:</w:t>
            </w:r>
          </w:p>
        </w:tc>
      </w:tr>
      <w:tr w:rsidR="00B7097D" w:rsidRPr="00943AAE" w14:paraId="2A8C85D9" w14:textId="77777777" w:rsidTr="00FE6CD3">
        <w:tc>
          <w:tcPr>
            <w:tcW w:w="3098" w:type="dxa"/>
            <w:shd w:val="clear" w:color="auto" w:fill="E0E0E0"/>
          </w:tcPr>
          <w:p w14:paraId="1AE0F4C3" w14:textId="77777777" w:rsidR="00B7097D" w:rsidRPr="00943AAE" w:rsidRDefault="00B7097D" w:rsidP="00816935">
            <w:pPr>
              <w:rPr>
                <w:rFonts w:ascii="Arial" w:hAnsi="Arial" w:cs="Arial"/>
                <w:b/>
                <w:sz w:val="22"/>
                <w:szCs w:val="22"/>
              </w:rPr>
            </w:pPr>
            <w:r w:rsidRPr="00943AAE">
              <w:rPr>
                <w:rFonts w:ascii="Arial" w:hAnsi="Arial" w:cs="Arial"/>
                <w:b/>
                <w:sz w:val="22"/>
                <w:szCs w:val="22"/>
              </w:rPr>
              <w:t>Asesoría de daños:</w:t>
            </w:r>
          </w:p>
        </w:tc>
        <w:tc>
          <w:tcPr>
            <w:tcW w:w="1870" w:type="dxa"/>
            <w:shd w:val="clear" w:color="auto" w:fill="E0E0E0"/>
          </w:tcPr>
          <w:p w14:paraId="431A8A9F" w14:textId="77777777" w:rsidR="00B7097D" w:rsidRPr="00943AAE" w:rsidRDefault="00B7097D" w:rsidP="00816935">
            <w:pPr>
              <w:rPr>
                <w:rFonts w:ascii="Arial" w:hAnsi="Arial" w:cs="Arial"/>
                <w:b/>
                <w:sz w:val="22"/>
                <w:szCs w:val="22"/>
              </w:rPr>
            </w:pPr>
            <w:r w:rsidRPr="00943AAE">
              <w:rPr>
                <w:rFonts w:ascii="Arial" w:hAnsi="Arial" w:cs="Arial"/>
                <w:b/>
                <w:sz w:val="22"/>
                <w:szCs w:val="22"/>
              </w:rPr>
              <w:t>Inutilizable</w:t>
            </w:r>
          </w:p>
        </w:tc>
        <w:tc>
          <w:tcPr>
            <w:tcW w:w="1980" w:type="dxa"/>
            <w:shd w:val="clear" w:color="auto" w:fill="E0E0E0"/>
          </w:tcPr>
          <w:p w14:paraId="6C44CEED" w14:textId="77777777" w:rsidR="00B7097D" w:rsidRPr="00943AAE" w:rsidRDefault="00B7097D" w:rsidP="00816935">
            <w:pPr>
              <w:rPr>
                <w:rFonts w:ascii="Arial" w:hAnsi="Arial" w:cs="Arial"/>
                <w:b/>
                <w:sz w:val="22"/>
                <w:szCs w:val="22"/>
              </w:rPr>
            </w:pPr>
            <w:r w:rsidRPr="00943AAE">
              <w:rPr>
                <w:rFonts w:ascii="Arial" w:hAnsi="Arial" w:cs="Arial"/>
                <w:b/>
                <w:sz w:val="22"/>
                <w:szCs w:val="22"/>
              </w:rPr>
              <w:t>Extenso</w:t>
            </w:r>
          </w:p>
        </w:tc>
        <w:tc>
          <w:tcPr>
            <w:tcW w:w="2030" w:type="dxa"/>
            <w:shd w:val="clear" w:color="auto" w:fill="E0E0E0"/>
          </w:tcPr>
          <w:p w14:paraId="26C339C8" w14:textId="77777777" w:rsidR="00B7097D" w:rsidRPr="00943AAE" w:rsidRDefault="00B7097D" w:rsidP="00816935">
            <w:pPr>
              <w:rPr>
                <w:rFonts w:ascii="Arial" w:hAnsi="Arial" w:cs="Arial"/>
                <w:b/>
                <w:sz w:val="22"/>
                <w:szCs w:val="22"/>
              </w:rPr>
            </w:pPr>
            <w:r w:rsidRPr="00943AAE">
              <w:rPr>
                <w:rFonts w:ascii="Arial" w:hAnsi="Arial" w:cs="Arial"/>
                <w:b/>
                <w:sz w:val="22"/>
                <w:szCs w:val="22"/>
              </w:rPr>
              <w:t>Menor</w:t>
            </w:r>
          </w:p>
        </w:tc>
      </w:tr>
      <w:tr w:rsidR="00B7097D" w:rsidRPr="00943AAE" w14:paraId="7ABD210D" w14:textId="77777777" w:rsidTr="00FE6CD3">
        <w:tc>
          <w:tcPr>
            <w:tcW w:w="3098" w:type="dxa"/>
          </w:tcPr>
          <w:p w14:paraId="6BF7A7A7" w14:textId="77777777" w:rsidR="00B7097D" w:rsidRPr="00943AAE" w:rsidRDefault="00B7097D" w:rsidP="00816935">
            <w:pPr>
              <w:rPr>
                <w:rFonts w:ascii="Arial" w:hAnsi="Arial" w:cs="Arial"/>
                <w:sz w:val="22"/>
                <w:szCs w:val="22"/>
              </w:rPr>
            </w:pPr>
            <w:r w:rsidRPr="00943AAE">
              <w:rPr>
                <w:rFonts w:ascii="Arial" w:hAnsi="Arial" w:cs="Arial"/>
                <w:sz w:val="22"/>
                <w:szCs w:val="22"/>
              </w:rPr>
              <w:t>Totalidad de las instalaciones</w:t>
            </w:r>
          </w:p>
          <w:p w14:paraId="16E798FF" w14:textId="77777777" w:rsidR="00B7097D" w:rsidRPr="00943AAE" w:rsidRDefault="00B7097D" w:rsidP="00816935">
            <w:pPr>
              <w:rPr>
                <w:rFonts w:ascii="Arial" w:hAnsi="Arial" w:cs="Arial"/>
                <w:sz w:val="22"/>
                <w:szCs w:val="22"/>
              </w:rPr>
            </w:pPr>
          </w:p>
          <w:p w14:paraId="4DE534B2" w14:textId="77777777" w:rsidR="00B7097D" w:rsidRPr="00943AAE" w:rsidRDefault="00B7097D" w:rsidP="00816935">
            <w:pPr>
              <w:rPr>
                <w:rFonts w:ascii="Arial" w:hAnsi="Arial" w:cs="Arial"/>
                <w:sz w:val="22"/>
                <w:szCs w:val="22"/>
              </w:rPr>
            </w:pPr>
            <w:r w:rsidRPr="00943AAE">
              <w:rPr>
                <w:rFonts w:ascii="Arial" w:hAnsi="Arial" w:cs="Arial"/>
                <w:sz w:val="22"/>
                <w:szCs w:val="22"/>
              </w:rPr>
              <w:t>Área de servidores.</w:t>
            </w:r>
          </w:p>
          <w:p w14:paraId="6D236422" w14:textId="77777777" w:rsidR="00B7097D" w:rsidRPr="00943AAE" w:rsidRDefault="00B7097D" w:rsidP="00816935">
            <w:pPr>
              <w:rPr>
                <w:rFonts w:ascii="Arial" w:hAnsi="Arial" w:cs="Arial"/>
                <w:sz w:val="22"/>
                <w:szCs w:val="22"/>
              </w:rPr>
            </w:pPr>
          </w:p>
          <w:p w14:paraId="01C55388" w14:textId="77777777" w:rsidR="00B7097D" w:rsidRPr="00943AAE" w:rsidRDefault="00B7097D" w:rsidP="00816935">
            <w:pPr>
              <w:rPr>
                <w:rFonts w:ascii="Arial" w:hAnsi="Arial" w:cs="Arial"/>
                <w:sz w:val="22"/>
                <w:szCs w:val="22"/>
              </w:rPr>
            </w:pPr>
            <w:r w:rsidRPr="00943AAE">
              <w:rPr>
                <w:rFonts w:ascii="Arial" w:hAnsi="Arial" w:cs="Arial"/>
                <w:sz w:val="22"/>
                <w:szCs w:val="22"/>
              </w:rPr>
              <w:t>Estructura.</w:t>
            </w:r>
          </w:p>
          <w:p w14:paraId="0A224088" w14:textId="77777777" w:rsidR="00B7097D" w:rsidRPr="00943AAE" w:rsidRDefault="00B7097D" w:rsidP="00816935">
            <w:pPr>
              <w:rPr>
                <w:rFonts w:ascii="Arial" w:hAnsi="Arial" w:cs="Arial"/>
                <w:sz w:val="22"/>
                <w:szCs w:val="22"/>
              </w:rPr>
            </w:pPr>
          </w:p>
          <w:p w14:paraId="5F1256C2" w14:textId="77777777" w:rsidR="00B7097D" w:rsidRPr="00943AAE" w:rsidRDefault="00B7097D" w:rsidP="00816935">
            <w:pPr>
              <w:rPr>
                <w:rFonts w:ascii="Arial" w:hAnsi="Arial" w:cs="Arial"/>
                <w:sz w:val="22"/>
                <w:szCs w:val="22"/>
              </w:rPr>
            </w:pPr>
            <w:r w:rsidRPr="00943AAE">
              <w:rPr>
                <w:rFonts w:ascii="Arial" w:hAnsi="Arial" w:cs="Arial"/>
                <w:sz w:val="22"/>
                <w:szCs w:val="22"/>
              </w:rPr>
              <w:t>Equipamiento.</w:t>
            </w:r>
          </w:p>
          <w:p w14:paraId="5D972788" w14:textId="77777777" w:rsidR="00B7097D" w:rsidRPr="00943AAE" w:rsidRDefault="00B7097D" w:rsidP="00816935">
            <w:pPr>
              <w:rPr>
                <w:rFonts w:ascii="Arial" w:hAnsi="Arial" w:cs="Arial"/>
                <w:sz w:val="22"/>
                <w:szCs w:val="22"/>
              </w:rPr>
            </w:pPr>
          </w:p>
          <w:p w14:paraId="0AD47FE0" w14:textId="77777777" w:rsidR="00B7097D" w:rsidRPr="00943AAE" w:rsidRDefault="00B7097D" w:rsidP="00816935">
            <w:pPr>
              <w:rPr>
                <w:rFonts w:ascii="Arial" w:hAnsi="Arial" w:cs="Arial"/>
                <w:sz w:val="22"/>
                <w:szCs w:val="22"/>
              </w:rPr>
            </w:pPr>
            <w:r w:rsidRPr="00943AAE">
              <w:rPr>
                <w:rFonts w:ascii="Arial" w:hAnsi="Arial" w:cs="Arial"/>
                <w:sz w:val="22"/>
                <w:szCs w:val="22"/>
              </w:rPr>
              <w:t>Sistemas de ventilación.</w:t>
            </w:r>
          </w:p>
          <w:p w14:paraId="153A6455" w14:textId="77777777" w:rsidR="00B7097D" w:rsidRPr="00943AAE" w:rsidRDefault="00B7097D" w:rsidP="00816935">
            <w:pPr>
              <w:rPr>
                <w:rFonts w:ascii="Arial" w:hAnsi="Arial" w:cs="Arial"/>
                <w:sz w:val="22"/>
                <w:szCs w:val="22"/>
              </w:rPr>
            </w:pPr>
          </w:p>
          <w:p w14:paraId="7C27CDF1" w14:textId="77777777" w:rsidR="00B7097D" w:rsidRPr="00943AAE" w:rsidRDefault="00B7097D" w:rsidP="00816935">
            <w:pPr>
              <w:rPr>
                <w:rFonts w:ascii="Arial" w:hAnsi="Arial" w:cs="Arial"/>
                <w:sz w:val="22"/>
                <w:szCs w:val="22"/>
              </w:rPr>
            </w:pPr>
            <w:r w:rsidRPr="00943AAE">
              <w:rPr>
                <w:rFonts w:ascii="Arial" w:hAnsi="Arial" w:cs="Arial"/>
                <w:sz w:val="22"/>
                <w:szCs w:val="22"/>
              </w:rPr>
              <w:t>Controles de seguridad física.</w:t>
            </w:r>
          </w:p>
        </w:tc>
        <w:tc>
          <w:tcPr>
            <w:tcW w:w="1870" w:type="dxa"/>
          </w:tcPr>
          <w:p w14:paraId="1E14982E"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171ED97B" w14:textId="77777777" w:rsidR="00B7097D" w:rsidRPr="00943AAE" w:rsidRDefault="00B7097D" w:rsidP="00816935">
            <w:pPr>
              <w:rPr>
                <w:rFonts w:ascii="Arial" w:hAnsi="Arial" w:cs="Arial"/>
                <w:sz w:val="22"/>
                <w:szCs w:val="22"/>
              </w:rPr>
            </w:pPr>
          </w:p>
          <w:p w14:paraId="158A0313"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6AA4BD00" w14:textId="77777777" w:rsidR="00B7097D" w:rsidRPr="00943AAE" w:rsidRDefault="00B7097D" w:rsidP="00816935">
            <w:pPr>
              <w:rPr>
                <w:rFonts w:ascii="Arial" w:hAnsi="Arial" w:cs="Arial"/>
                <w:sz w:val="22"/>
                <w:szCs w:val="22"/>
              </w:rPr>
            </w:pPr>
          </w:p>
          <w:p w14:paraId="4CF3A5AE"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3A27E7A4" w14:textId="77777777" w:rsidR="00B7097D" w:rsidRPr="00943AAE" w:rsidRDefault="00B7097D" w:rsidP="00816935">
            <w:pPr>
              <w:rPr>
                <w:rFonts w:ascii="Arial" w:hAnsi="Arial" w:cs="Arial"/>
                <w:sz w:val="22"/>
                <w:szCs w:val="22"/>
              </w:rPr>
            </w:pPr>
          </w:p>
          <w:p w14:paraId="27EE59D8"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7DF97015" w14:textId="77777777" w:rsidR="00B7097D" w:rsidRPr="00943AAE" w:rsidRDefault="00B7097D" w:rsidP="00816935">
            <w:pPr>
              <w:rPr>
                <w:rFonts w:ascii="Arial" w:hAnsi="Arial" w:cs="Arial"/>
                <w:sz w:val="22"/>
                <w:szCs w:val="22"/>
              </w:rPr>
            </w:pPr>
          </w:p>
          <w:p w14:paraId="654DD3CE"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75C3818A" w14:textId="77777777" w:rsidR="00B7097D" w:rsidRPr="00943AAE" w:rsidRDefault="00B7097D" w:rsidP="00816935">
            <w:pPr>
              <w:rPr>
                <w:rFonts w:ascii="Arial" w:hAnsi="Arial" w:cs="Arial"/>
                <w:sz w:val="22"/>
                <w:szCs w:val="22"/>
              </w:rPr>
            </w:pPr>
          </w:p>
          <w:p w14:paraId="684D8710"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tc>
        <w:tc>
          <w:tcPr>
            <w:tcW w:w="1980" w:type="dxa"/>
          </w:tcPr>
          <w:p w14:paraId="01435B71"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10179D60" w14:textId="77777777" w:rsidR="00B7097D" w:rsidRPr="00943AAE" w:rsidRDefault="00B7097D" w:rsidP="00816935">
            <w:pPr>
              <w:rPr>
                <w:rFonts w:ascii="Arial" w:hAnsi="Arial" w:cs="Arial"/>
                <w:sz w:val="22"/>
                <w:szCs w:val="22"/>
              </w:rPr>
            </w:pPr>
          </w:p>
          <w:p w14:paraId="74FD1C80"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2D3B61C9" w14:textId="77777777" w:rsidR="00B7097D" w:rsidRPr="00943AAE" w:rsidRDefault="00B7097D" w:rsidP="00816935">
            <w:pPr>
              <w:rPr>
                <w:rFonts w:ascii="Arial" w:hAnsi="Arial" w:cs="Arial"/>
                <w:sz w:val="22"/>
                <w:szCs w:val="22"/>
              </w:rPr>
            </w:pPr>
          </w:p>
          <w:p w14:paraId="5A2320E1"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10B12ECF" w14:textId="77777777" w:rsidR="00B7097D" w:rsidRPr="00943AAE" w:rsidRDefault="00B7097D" w:rsidP="00816935">
            <w:pPr>
              <w:rPr>
                <w:rFonts w:ascii="Arial" w:hAnsi="Arial" w:cs="Arial"/>
                <w:sz w:val="22"/>
                <w:szCs w:val="22"/>
              </w:rPr>
            </w:pPr>
          </w:p>
          <w:p w14:paraId="785D7138"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33CD7020" w14:textId="77777777" w:rsidR="00B7097D" w:rsidRPr="00943AAE" w:rsidRDefault="00B7097D" w:rsidP="00816935">
            <w:pPr>
              <w:rPr>
                <w:rFonts w:ascii="Arial" w:hAnsi="Arial" w:cs="Arial"/>
                <w:sz w:val="22"/>
                <w:szCs w:val="22"/>
              </w:rPr>
            </w:pPr>
          </w:p>
          <w:p w14:paraId="6B533BFC"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733133DF" w14:textId="77777777" w:rsidR="00B7097D" w:rsidRPr="00943AAE" w:rsidRDefault="00B7097D" w:rsidP="00816935">
            <w:pPr>
              <w:rPr>
                <w:rFonts w:ascii="Arial" w:hAnsi="Arial" w:cs="Arial"/>
                <w:sz w:val="22"/>
                <w:szCs w:val="22"/>
              </w:rPr>
            </w:pPr>
          </w:p>
          <w:p w14:paraId="419FDFA2"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tc>
        <w:tc>
          <w:tcPr>
            <w:tcW w:w="2030" w:type="dxa"/>
          </w:tcPr>
          <w:p w14:paraId="2D5319CD"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6811A00B" w14:textId="77777777" w:rsidR="00B7097D" w:rsidRPr="00943AAE" w:rsidRDefault="00B7097D" w:rsidP="00816935">
            <w:pPr>
              <w:rPr>
                <w:rFonts w:ascii="Arial" w:hAnsi="Arial" w:cs="Arial"/>
                <w:sz w:val="22"/>
                <w:szCs w:val="22"/>
              </w:rPr>
            </w:pPr>
          </w:p>
          <w:p w14:paraId="0735A648"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3038DB4B" w14:textId="77777777" w:rsidR="00B7097D" w:rsidRPr="00943AAE" w:rsidRDefault="00B7097D" w:rsidP="00816935">
            <w:pPr>
              <w:rPr>
                <w:rFonts w:ascii="Arial" w:hAnsi="Arial" w:cs="Arial"/>
                <w:sz w:val="22"/>
                <w:szCs w:val="22"/>
              </w:rPr>
            </w:pPr>
          </w:p>
          <w:p w14:paraId="10419C7F"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401D7C38" w14:textId="77777777" w:rsidR="00B7097D" w:rsidRPr="00943AAE" w:rsidRDefault="00B7097D" w:rsidP="00816935">
            <w:pPr>
              <w:rPr>
                <w:rFonts w:ascii="Arial" w:hAnsi="Arial" w:cs="Arial"/>
                <w:sz w:val="22"/>
                <w:szCs w:val="22"/>
              </w:rPr>
            </w:pPr>
          </w:p>
          <w:p w14:paraId="46334024"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37309014" w14:textId="77777777" w:rsidR="00B7097D" w:rsidRPr="00943AAE" w:rsidRDefault="00B7097D" w:rsidP="00816935">
            <w:pPr>
              <w:rPr>
                <w:rFonts w:ascii="Arial" w:hAnsi="Arial" w:cs="Arial"/>
                <w:sz w:val="22"/>
                <w:szCs w:val="22"/>
              </w:rPr>
            </w:pPr>
          </w:p>
          <w:p w14:paraId="5D14116D"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p w14:paraId="65ED6B58" w14:textId="77777777" w:rsidR="00B7097D" w:rsidRPr="00943AAE" w:rsidRDefault="00B7097D" w:rsidP="00816935">
            <w:pPr>
              <w:rPr>
                <w:rFonts w:ascii="Arial" w:hAnsi="Arial" w:cs="Arial"/>
                <w:sz w:val="22"/>
                <w:szCs w:val="22"/>
              </w:rPr>
            </w:pPr>
          </w:p>
          <w:p w14:paraId="603C0C9F" w14:textId="77777777" w:rsidR="00B7097D" w:rsidRPr="00943AAE" w:rsidRDefault="00B7097D" w:rsidP="00816935">
            <w:pPr>
              <w:rPr>
                <w:rFonts w:ascii="Arial" w:hAnsi="Arial" w:cs="Arial"/>
                <w:sz w:val="22"/>
                <w:szCs w:val="22"/>
              </w:rPr>
            </w:pPr>
            <w:r w:rsidRPr="00943AAE">
              <w:rPr>
                <w:rFonts w:ascii="Arial" w:hAnsi="Arial" w:cs="Arial"/>
                <w:sz w:val="22"/>
                <w:szCs w:val="22"/>
              </w:rPr>
              <w:t>O</w:t>
            </w:r>
          </w:p>
        </w:tc>
      </w:tr>
    </w:tbl>
    <w:p w14:paraId="44A9E223" w14:textId="77777777" w:rsidR="00B7097D" w:rsidRPr="00943AAE" w:rsidRDefault="00B7097D" w:rsidP="00816935">
      <w:pPr>
        <w:rPr>
          <w:rFonts w:ascii="Arial" w:hAnsi="Arial" w:cs="Arial"/>
          <w:sz w:val="22"/>
          <w:szCs w:val="22"/>
        </w:rPr>
      </w:pPr>
    </w:p>
    <w:p w14:paraId="445540A4" w14:textId="77777777" w:rsidR="00B7097D" w:rsidRPr="00943AAE" w:rsidRDefault="00B7097D" w:rsidP="00816935">
      <w:pPr>
        <w:rPr>
          <w:rFonts w:ascii="Arial" w:hAnsi="Arial" w:cs="Arial"/>
          <w:sz w:val="22"/>
          <w:szCs w:val="22"/>
        </w:rPr>
      </w:pPr>
      <w:r w:rsidRPr="00943AAE">
        <w:rPr>
          <w:rFonts w:ascii="Arial" w:hAnsi="Arial" w:cs="Arial"/>
          <w:sz w:val="22"/>
          <w:szCs w:val="22"/>
        </w:rPr>
        <w:t>Comentario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9DAAF3" w14:textId="77777777" w:rsidR="00B7097D" w:rsidRPr="00943AAE" w:rsidRDefault="00B7097D" w:rsidP="00816935">
      <w:pPr>
        <w:rPr>
          <w:rFonts w:ascii="Arial" w:hAnsi="Arial" w:cs="Arial"/>
          <w:sz w:val="22"/>
          <w:szCs w:val="22"/>
        </w:rPr>
      </w:pPr>
    </w:p>
    <w:p w14:paraId="5CB3D7CF" w14:textId="77777777" w:rsidR="00B7097D" w:rsidRPr="00943AAE" w:rsidRDefault="00B7097D" w:rsidP="00816935">
      <w:pPr>
        <w:rPr>
          <w:rFonts w:ascii="Arial" w:hAnsi="Arial" w:cs="Arial"/>
          <w:sz w:val="22"/>
          <w:szCs w:val="22"/>
        </w:rPr>
      </w:pPr>
      <w:r w:rsidRPr="00943AAE">
        <w:rPr>
          <w:rFonts w:ascii="Arial" w:hAnsi="Arial" w:cs="Arial"/>
          <w:sz w:val="22"/>
          <w:szCs w:val="22"/>
        </w:rPr>
        <w:t>Recomendacione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6B0E7E" w14:textId="77777777" w:rsidR="00B7097D" w:rsidRPr="00943AAE" w:rsidRDefault="00B7097D" w:rsidP="00816935">
      <w:pPr>
        <w:rPr>
          <w:rFonts w:ascii="Arial" w:hAnsi="Arial" w:cs="Arial"/>
          <w:sz w:val="22"/>
          <w:szCs w:val="22"/>
        </w:rPr>
      </w:pPr>
    </w:p>
    <w:p w14:paraId="7817DFFF" w14:textId="77777777" w:rsidR="00B7097D" w:rsidRPr="00943AAE" w:rsidRDefault="00B7097D" w:rsidP="00816935">
      <w:pPr>
        <w:rPr>
          <w:rFonts w:ascii="Arial" w:hAnsi="Arial" w:cs="Arial"/>
          <w:sz w:val="22"/>
          <w:szCs w:val="22"/>
        </w:rPr>
      </w:pPr>
      <w:r w:rsidRPr="00943AAE">
        <w:rPr>
          <w:rFonts w:ascii="Arial" w:hAnsi="Arial" w:cs="Arial"/>
          <w:sz w:val="22"/>
          <w:szCs w:val="22"/>
        </w:rPr>
        <w:t>Nombre y firma del asesor:</w:t>
      </w:r>
      <w:r w:rsidRPr="00943AAE">
        <w:rPr>
          <w:rFonts w:ascii="Arial" w:hAnsi="Arial" w:cs="Arial"/>
          <w:sz w:val="22"/>
          <w:szCs w:val="22"/>
        </w:rPr>
        <w:tab/>
      </w:r>
      <w:r w:rsidRPr="00943AAE">
        <w:rPr>
          <w:rFonts w:ascii="Arial" w:hAnsi="Arial" w:cs="Arial"/>
          <w:sz w:val="22"/>
          <w:szCs w:val="22"/>
        </w:rPr>
        <w:tab/>
      </w:r>
      <w:r w:rsidRPr="00943AAE">
        <w:rPr>
          <w:rFonts w:ascii="Arial" w:hAnsi="Arial" w:cs="Arial"/>
          <w:sz w:val="22"/>
          <w:szCs w:val="22"/>
        </w:rPr>
        <w:tab/>
      </w:r>
      <w:r w:rsidRPr="00943AAE">
        <w:rPr>
          <w:rFonts w:ascii="Arial" w:hAnsi="Arial" w:cs="Arial"/>
          <w:sz w:val="22"/>
          <w:szCs w:val="22"/>
        </w:rPr>
        <w:tab/>
      </w:r>
      <w:r w:rsidRPr="00943AAE">
        <w:rPr>
          <w:rFonts w:ascii="Arial" w:hAnsi="Arial" w:cs="Arial"/>
          <w:sz w:val="22"/>
          <w:szCs w:val="22"/>
        </w:rPr>
        <w:tab/>
      </w:r>
      <w:r w:rsidRPr="00943AAE">
        <w:rPr>
          <w:rFonts w:ascii="Arial" w:hAnsi="Arial" w:cs="Arial"/>
          <w:sz w:val="22"/>
          <w:szCs w:val="22"/>
        </w:rPr>
        <w:tab/>
        <w:t>Fecha:</w:t>
      </w:r>
    </w:p>
    <w:p w14:paraId="46F92CF4" w14:textId="77777777" w:rsidR="00B7097D" w:rsidRPr="00943AAE" w:rsidRDefault="00B7097D" w:rsidP="00816935">
      <w:pPr>
        <w:rPr>
          <w:rFonts w:ascii="Arial" w:hAnsi="Arial" w:cs="Arial"/>
          <w:sz w:val="22"/>
          <w:szCs w:val="22"/>
        </w:rPr>
      </w:pPr>
    </w:p>
    <w:p w14:paraId="603E5518" w14:textId="77777777" w:rsidR="00B7097D" w:rsidRPr="00943AAE" w:rsidRDefault="00B7097D" w:rsidP="00816935">
      <w:pPr>
        <w:rPr>
          <w:rFonts w:ascii="Arial" w:hAnsi="Arial" w:cs="Arial"/>
          <w:sz w:val="22"/>
          <w:szCs w:val="22"/>
        </w:rPr>
      </w:pPr>
    </w:p>
    <w:p w14:paraId="52536C5C" w14:textId="77777777" w:rsidR="00B7097D" w:rsidRPr="00943AAE" w:rsidRDefault="00B7097D" w:rsidP="00816935">
      <w:pPr>
        <w:rPr>
          <w:rFonts w:ascii="Arial" w:hAnsi="Arial" w:cs="Arial"/>
          <w:sz w:val="22"/>
          <w:szCs w:val="22"/>
        </w:rPr>
      </w:pPr>
    </w:p>
    <w:p w14:paraId="6570DBD0" w14:textId="77777777" w:rsidR="00B7097D" w:rsidRPr="00943AAE" w:rsidRDefault="00B7097D" w:rsidP="00816935">
      <w:pPr>
        <w:rPr>
          <w:rFonts w:ascii="Arial" w:hAnsi="Arial" w:cs="Arial"/>
          <w:sz w:val="22"/>
          <w:szCs w:val="22"/>
        </w:rPr>
      </w:pPr>
    </w:p>
    <w:p w14:paraId="35ADA4F6" w14:textId="77777777" w:rsidR="00B7097D" w:rsidRPr="00943AAE" w:rsidRDefault="00B7097D" w:rsidP="00816935">
      <w:pPr>
        <w:rPr>
          <w:rFonts w:ascii="Arial" w:hAnsi="Arial" w:cs="Arial"/>
          <w:sz w:val="22"/>
          <w:szCs w:val="22"/>
        </w:rPr>
      </w:pPr>
    </w:p>
    <w:p w14:paraId="619E4882" w14:textId="77777777" w:rsidR="00B7097D" w:rsidRPr="00943AAE" w:rsidRDefault="00B7097D" w:rsidP="00816935">
      <w:pPr>
        <w:rPr>
          <w:rFonts w:ascii="Arial" w:hAnsi="Arial" w:cs="Arial"/>
          <w:sz w:val="22"/>
          <w:szCs w:val="22"/>
        </w:rPr>
      </w:pPr>
    </w:p>
    <w:p w14:paraId="10508696" w14:textId="77777777" w:rsidR="00B7097D" w:rsidRPr="00943AAE" w:rsidRDefault="00B7097D" w:rsidP="00816935">
      <w:pPr>
        <w:rPr>
          <w:rFonts w:ascii="Arial" w:hAnsi="Arial" w:cs="Arial"/>
          <w:sz w:val="22"/>
          <w:szCs w:val="22"/>
        </w:rPr>
      </w:pPr>
    </w:p>
    <w:p w14:paraId="7C47D66B" w14:textId="77777777" w:rsidR="00B7097D" w:rsidRPr="00943AAE" w:rsidRDefault="00B7097D" w:rsidP="00816935">
      <w:pPr>
        <w:rPr>
          <w:rFonts w:ascii="Arial" w:hAnsi="Arial" w:cs="Arial"/>
          <w:sz w:val="22"/>
          <w:szCs w:val="22"/>
        </w:rPr>
      </w:pPr>
    </w:p>
    <w:p w14:paraId="6AF9D455" w14:textId="77777777" w:rsidR="00B7097D" w:rsidRPr="00943AAE" w:rsidRDefault="00B7097D" w:rsidP="00816935">
      <w:pPr>
        <w:rPr>
          <w:rFonts w:ascii="Arial" w:hAnsi="Arial" w:cs="Arial"/>
          <w:sz w:val="22"/>
          <w:szCs w:val="22"/>
        </w:rPr>
      </w:pPr>
    </w:p>
    <w:p w14:paraId="0D53BEB0" w14:textId="77777777" w:rsidR="00B7097D" w:rsidRPr="00943AAE" w:rsidRDefault="00B7097D" w:rsidP="00816935">
      <w:pPr>
        <w:tabs>
          <w:tab w:val="left" w:pos="2700"/>
        </w:tabs>
        <w:outlineLvl w:val="0"/>
        <w:rPr>
          <w:rFonts w:ascii="Arial" w:hAnsi="Arial" w:cs="Arial"/>
          <w:b/>
          <w:sz w:val="22"/>
          <w:szCs w:val="22"/>
        </w:rPr>
      </w:pPr>
      <w:bookmarkStart w:id="21" w:name="_Toc218486171"/>
      <w:r w:rsidRPr="00943AAE">
        <w:rPr>
          <w:rFonts w:ascii="Arial" w:hAnsi="Arial" w:cs="Arial"/>
          <w:b/>
          <w:sz w:val="22"/>
          <w:szCs w:val="22"/>
        </w:rPr>
        <w:t>4.     Fase de recuperación:</w:t>
      </w:r>
      <w:bookmarkEnd w:id="21"/>
    </w:p>
    <w:p w14:paraId="60C71883" w14:textId="77777777" w:rsidR="00B7097D" w:rsidRPr="00943AAE" w:rsidRDefault="00B7097D" w:rsidP="00816935">
      <w:pPr>
        <w:rPr>
          <w:rFonts w:ascii="Arial" w:hAnsi="Arial" w:cs="Arial"/>
          <w:sz w:val="22"/>
          <w:szCs w:val="22"/>
        </w:rPr>
      </w:pPr>
    </w:p>
    <w:p w14:paraId="51044ABB"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Esta sección provee procedimientos para recuperar y proveer el servicio suficiente para cumplir con los requerimientos mínimos de los empleados y los sistemas para mantener la continuidad de negocio de la </w:t>
      </w:r>
      <w:r w:rsidR="00560F9A" w:rsidRPr="00943AAE">
        <w:rPr>
          <w:rFonts w:ascii="Arial" w:hAnsi="Arial" w:cs="Arial"/>
          <w:sz w:val="22"/>
          <w:szCs w:val="22"/>
        </w:rPr>
        <w:t>_________________________________________________</w:t>
      </w:r>
      <w:r w:rsidRPr="00943AAE">
        <w:rPr>
          <w:rFonts w:ascii="Arial" w:hAnsi="Arial" w:cs="Arial"/>
          <w:sz w:val="22"/>
          <w:szCs w:val="22"/>
        </w:rPr>
        <w:t>.</w:t>
      </w:r>
    </w:p>
    <w:p w14:paraId="2CB3CC6A" w14:textId="77777777" w:rsidR="00B7097D" w:rsidRPr="00943AAE" w:rsidRDefault="00B7097D" w:rsidP="00816935">
      <w:pPr>
        <w:rPr>
          <w:rFonts w:ascii="Arial" w:hAnsi="Arial" w:cs="Arial"/>
          <w:sz w:val="22"/>
          <w:szCs w:val="22"/>
        </w:rPr>
      </w:pPr>
      <w:r w:rsidRPr="00943AAE">
        <w:rPr>
          <w:rFonts w:ascii="Arial" w:hAnsi="Arial" w:cs="Arial"/>
          <w:sz w:val="22"/>
          <w:szCs w:val="22"/>
        </w:rPr>
        <w:br w:type="page"/>
        <w:t>Tabla 4-1 escenarios de contingencia.</w:t>
      </w:r>
    </w:p>
    <w:p w14:paraId="08B5C83E" w14:textId="77777777" w:rsidR="00B7097D" w:rsidRPr="00943AAE" w:rsidRDefault="00B7097D" w:rsidP="0081693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480"/>
        <w:gridCol w:w="2245"/>
        <w:gridCol w:w="2245"/>
      </w:tblGrid>
      <w:tr w:rsidR="00B7097D" w:rsidRPr="00943AAE" w14:paraId="50354A62" w14:textId="77777777" w:rsidTr="00FE6CD3">
        <w:trPr>
          <w:cantSplit/>
          <w:trHeight w:val="1782"/>
        </w:trPr>
        <w:tc>
          <w:tcPr>
            <w:tcW w:w="1008" w:type="dxa"/>
            <w:shd w:val="clear" w:color="auto" w:fill="E0E0E0"/>
            <w:textDirection w:val="btLr"/>
          </w:tcPr>
          <w:p w14:paraId="40CF9BCF" w14:textId="77777777" w:rsidR="00B7097D" w:rsidRPr="00943AAE" w:rsidRDefault="00B7097D" w:rsidP="00816935">
            <w:pPr>
              <w:ind w:left="113" w:right="113"/>
              <w:rPr>
                <w:rFonts w:ascii="Arial" w:hAnsi="Arial" w:cs="Arial"/>
                <w:b/>
                <w:sz w:val="22"/>
                <w:szCs w:val="22"/>
              </w:rPr>
            </w:pPr>
            <w:r w:rsidRPr="00943AAE">
              <w:rPr>
                <w:rFonts w:ascii="Arial" w:hAnsi="Arial" w:cs="Arial"/>
                <w:b/>
                <w:sz w:val="22"/>
                <w:szCs w:val="22"/>
              </w:rPr>
              <w:t>Responsables</w:t>
            </w:r>
          </w:p>
        </w:tc>
        <w:tc>
          <w:tcPr>
            <w:tcW w:w="3480" w:type="dxa"/>
            <w:textDirection w:val="btLr"/>
          </w:tcPr>
          <w:p w14:paraId="77993142" w14:textId="77777777" w:rsidR="00B7097D" w:rsidRPr="00943AAE" w:rsidRDefault="00B7097D" w:rsidP="00816935">
            <w:pPr>
              <w:ind w:left="113" w:right="113"/>
              <w:rPr>
                <w:rFonts w:ascii="Arial" w:hAnsi="Arial" w:cs="Arial"/>
                <w:color w:val="FF0000"/>
                <w:sz w:val="22"/>
                <w:szCs w:val="22"/>
              </w:rPr>
            </w:pPr>
            <w:r w:rsidRPr="00943AAE">
              <w:rPr>
                <w:rFonts w:ascii="Arial" w:hAnsi="Arial" w:cs="Arial"/>
                <w:color w:val="FF0000"/>
                <w:sz w:val="22"/>
                <w:szCs w:val="22"/>
              </w:rPr>
              <w:t>Redes y telecomunicaciones.</w:t>
            </w:r>
          </w:p>
        </w:tc>
        <w:tc>
          <w:tcPr>
            <w:tcW w:w="2245" w:type="dxa"/>
            <w:textDirection w:val="btLr"/>
          </w:tcPr>
          <w:p w14:paraId="4B03A1BE" w14:textId="77777777" w:rsidR="00B7097D" w:rsidRPr="00943AAE" w:rsidRDefault="00B7097D" w:rsidP="00816935">
            <w:pPr>
              <w:ind w:left="113" w:right="113"/>
              <w:rPr>
                <w:rFonts w:ascii="Arial" w:hAnsi="Arial" w:cs="Arial"/>
                <w:color w:val="FF0000"/>
                <w:sz w:val="22"/>
                <w:szCs w:val="22"/>
              </w:rPr>
            </w:pPr>
          </w:p>
        </w:tc>
        <w:tc>
          <w:tcPr>
            <w:tcW w:w="2245" w:type="dxa"/>
            <w:textDirection w:val="btLr"/>
          </w:tcPr>
          <w:p w14:paraId="6560DE19" w14:textId="77777777" w:rsidR="00B7097D" w:rsidRPr="00943AAE" w:rsidRDefault="00B7097D" w:rsidP="00816935">
            <w:pPr>
              <w:ind w:left="113" w:right="113"/>
              <w:rPr>
                <w:rFonts w:ascii="Arial" w:hAnsi="Arial" w:cs="Arial"/>
                <w:color w:val="FF0000"/>
                <w:sz w:val="22"/>
                <w:szCs w:val="22"/>
              </w:rPr>
            </w:pPr>
          </w:p>
        </w:tc>
      </w:tr>
      <w:tr w:rsidR="00B7097D" w:rsidRPr="00943AAE" w14:paraId="1428C501" w14:textId="77777777" w:rsidTr="00FE6CD3">
        <w:trPr>
          <w:cantSplit/>
          <w:trHeight w:val="4676"/>
        </w:trPr>
        <w:tc>
          <w:tcPr>
            <w:tcW w:w="1008" w:type="dxa"/>
            <w:shd w:val="clear" w:color="auto" w:fill="E0E0E0"/>
            <w:textDirection w:val="btLr"/>
          </w:tcPr>
          <w:p w14:paraId="2773819F" w14:textId="77777777" w:rsidR="00B7097D" w:rsidRPr="00943AAE" w:rsidRDefault="00B7097D" w:rsidP="00816935">
            <w:pPr>
              <w:ind w:left="113" w:right="113"/>
              <w:rPr>
                <w:rFonts w:ascii="Arial" w:hAnsi="Arial" w:cs="Arial"/>
                <w:b/>
                <w:sz w:val="22"/>
                <w:szCs w:val="22"/>
              </w:rPr>
            </w:pPr>
            <w:r w:rsidRPr="00943AAE">
              <w:rPr>
                <w:rFonts w:ascii="Arial" w:hAnsi="Arial" w:cs="Arial"/>
                <w:b/>
                <w:sz w:val="22"/>
                <w:szCs w:val="22"/>
              </w:rPr>
              <w:t>Actividades de recuperación</w:t>
            </w:r>
          </w:p>
        </w:tc>
        <w:tc>
          <w:tcPr>
            <w:tcW w:w="3480" w:type="dxa"/>
            <w:textDirection w:val="btLr"/>
          </w:tcPr>
          <w:p w14:paraId="15407972" w14:textId="77777777" w:rsidR="00B7097D" w:rsidRPr="00943AAE" w:rsidRDefault="00B7097D" w:rsidP="00816935">
            <w:pPr>
              <w:numPr>
                <w:ilvl w:val="0"/>
                <w:numId w:val="25"/>
              </w:numPr>
              <w:ind w:right="113"/>
              <w:rPr>
                <w:rFonts w:ascii="Arial" w:hAnsi="Arial" w:cs="Arial"/>
                <w:color w:val="FF0000"/>
                <w:sz w:val="22"/>
                <w:szCs w:val="22"/>
              </w:rPr>
            </w:pPr>
            <w:r w:rsidRPr="00943AAE">
              <w:rPr>
                <w:rFonts w:ascii="Arial" w:hAnsi="Arial" w:cs="Arial"/>
                <w:color w:val="FF0000"/>
                <w:sz w:val="22"/>
                <w:szCs w:val="22"/>
              </w:rPr>
              <w:t>reiniciar el servidor. Si esto no funciona, trate de detectar y corregir el problema manualmente. Si esta tarea no es posible proceda al paso 2.</w:t>
            </w:r>
          </w:p>
          <w:p w14:paraId="657FC53B" w14:textId="77777777" w:rsidR="00B7097D" w:rsidRPr="00943AAE" w:rsidRDefault="00B7097D" w:rsidP="00816935">
            <w:pPr>
              <w:numPr>
                <w:ilvl w:val="0"/>
                <w:numId w:val="25"/>
              </w:numPr>
              <w:ind w:right="113"/>
              <w:rPr>
                <w:rFonts w:ascii="Arial" w:hAnsi="Arial" w:cs="Arial"/>
                <w:color w:val="FF0000"/>
                <w:sz w:val="22"/>
                <w:szCs w:val="22"/>
              </w:rPr>
            </w:pPr>
            <w:r w:rsidRPr="00943AAE">
              <w:rPr>
                <w:rFonts w:ascii="Arial" w:hAnsi="Arial" w:cs="Arial"/>
                <w:color w:val="FF0000"/>
                <w:sz w:val="22"/>
                <w:szCs w:val="22"/>
              </w:rPr>
              <w:t>reinstalar el servidor (referirse al manual desarrollado para dicha tarea). Aplicar los parches de Microsoft correspondientes.</w:t>
            </w:r>
          </w:p>
        </w:tc>
        <w:tc>
          <w:tcPr>
            <w:tcW w:w="2245" w:type="dxa"/>
            <w:textDirection w:val="btLr"/>
          </w:tcPr>
          <w:p w14:paraId="71BE58D3" w14:textId="77777777" w:rsidR="00B7097D" w:rsidRPr="00943AAE" w:rsidRDefault="00B7097D" w:rsidP="00816935">
            <w:pPr>
              <w:ind w:left="113" w:right="113"/>
              <w:rPr>
                <w:rFonts w:ascii="Arial" w:hAnsi="Arial" w:cs="Arial"/>
                <w:color w:val="FF0000"/>
                <w:sz w:val="22"/>
                <w:szCs w:val="22"/>
              </w:rPr>
            </w:pPr>
          </w:p>
        </w:tc>
        <w:tc>
          <w:tcPr>
            <w:tcW w:w="2245" w:type="dxa"/>
            <w:textDirection w:val="btLr"/>
          </w:tcPr>
          <w:p w14:paraId="2E62822D" w14:textId="77777777" w:rsidR="00B7097D" w:rsidRPr="00943AAE" w:rsidRDefault="00B7097D" w:rsidP="00816935">
            <w:pPr>
              <w:ind w:left="113" w:right="113"/>
              <w:rPr>
                <w:rFonts w:ascii="Arial" w:hAnsi="Arial" w:cs="Arial"/>
                <w:color w:val="FF0000"/>
                <w:sz w:val="22"/>
                <w:szCs w:val="22"/>
              </w:rPr>
            </w:pPr>
          </w:p>
        </w:tc>
      </w:tr>
      <w:tr w:rsidR="00B7097D" w:rsidRPr="00943AAE" w14:paraId="361A35CD" w14:textId="77777777" w:rsidTr="00FE6CD3">
        <w:trPr>
          <w:cantSplit/>
          <w:trHeight w:val="2325"/>
        </w:trPr>
        <w:tc>
          <w:tcPr>
            <w:tcW w:w="1008" w:type="dxa"/>
            <w:shd w:val="clear" w:color="auto" w:fill="E0E0E0"/>
            <w:textDirection w:val="btLr"/>
          </w:tcPr>
          <w:p w14:paraId="7B1A63DE" w14:textId="77777777" w:rsidR="00B7097D" w:rsidRPr="00943AAE" w:rsidRDefault="00B7097D" w:rsidP="00816935">
            <w:pPr>
              <w:ind w:left="113" w:right="113"/>
              <w:rPr>
                <w:rFonts w:ascii="Arial" w:hAnsi="Arial" w:cs="Arial"/>
                <w:b/>
                <w:sz w:val="22"/>
                <w:szCs w:val="22"/>
              </w:rPr>
            </w:pPr>
            <w:r w:rsidRPr="00943AAE">
              <w:rPr>
                <w:rFonts w:ascii="Arial" w:hAnsi="Arial" w:cs="Arial"/>
                <w:b/>
                <w:sz w:val="22"/>
                <w:szCs w:val="22"/>
              </w:rPr>
              <w:t>Cuando iniciar las actividades de recuperación</w:t>
            </w:r>
          </w:p>
        </w:tc>
        <w:tc>
          <w:tcPr>
            <w:tcW w:w="3480" w:type="dxa"/>
            <w:textDirection w:val="btLr"/>
          </w:tcPr>
          <w:p w14:paraId="3E7637CE" w14:textId="77777777" w:rsidR="00B7097D" w:rsidRPr="00943AAE" w:rsidRDefault="00B7097D" w:rsidP="00816935">
            <w:pPr>
              <w:ind w:left="113" w:right="113"/>
              <w:rPr>
                <w:rFonts w:ascii="Arial" w:hAnsi="Arial" w:cs="Arial"/>
                <w:color w:val="FF0000"/>
                <w:sz w:val="22"/>
                <w:szCs w:val="22"/>
              </w:rPr>
            </w:pPr>
            <w:r w:rsidRPr="00943AAE">
              <w:rPr>
                <w:rFonts w:ascii="Arial" w:hAnsi="Arial" w:cs="Arial"/>
                <w:color w:val="FF0000"/>
                <w:sz w:val="22"/>
                <w:szCs w:val="22"/>
              </w:rPr>
              <w:t>Inmediatamente después de que se detecte o notifique la falla</w:t>
            </w:r>
          </w:p>
        </w:tc>
        <w:tc>
          <w:tcPr>
            <w:tcW w:w="2245" w:type="dxa"/>
            <w:textDirection w:val="btLr"/>
          </w:tcPr>
          <w:p w14:paraId="5847B2ED" w14:textId="77777777" w:rsidR="00B7097D" w:rsidRPr="00943AAE" w:rsidRDefault="00B7097D" w:rsidP="00816935">
            <w:pPr>
              <w:ind w:left="113" w:right="113"/>
              <w:rPr>
                <w:rFonts w:ascii="Arial" w:hAnsi="Arial" w:cs="Arial"/>
                <w:color w:val="FF0000"/>
                <w:sz w:val="22"/>
                <w:szCs w:val="22"/>
              </w:rPr>
            </w:pPr>
          </w:p>
        </w:tc>
        <w:tc>
          <w:tcPr>
            <w:tcW w:w="2245" w:type="dxa"/>
            <w:textDirection w:val="btLr"/>
          </w:tcPr>
          <w:p w14:paraId="51A806D0" w14:textId="77777777" w:rsidR="00B7097D" w:rsidRPr="00943AAE" w:rsidRDefault="00B7097D" w:rsidP="00816935">
            <w:pPr>
              <w:ind w:left="113" w:right="113"/>
              <w:rPr>
                <w:rFonts w:ascii="Arial" w:hAnsi="Arial" w:cs="Arial"/>
                <w:color w:val="FF0000"/>
                <w:sz w:val="22"/>
                <w:szCs w:val="22"/>
              </w:rPr>
            </w:pPr>
          </w:p>
        </w:tc>
      </w:tr>
      <w:tr w:rsidR="00B7097D" w:rsidRPr="00943AAE" w14:paraId="55278C71" w14:textId="77777777" w:rsidTr="00FE6CD3">
        <w:trPr>
          <w:cantSplit/>
          <w:trHeight w:val="2452"/>
        </w:trPr>
        <w:tc>
          <w:tcPr>
            <w:tcW w:w="1008" w:type="dxa"/>
            <w:shd w:val="clear" w:color="auto" w:fill="E0E0E0"/>
            <w:textDirection w:val="btLr"/>
          </w:tcPr>
          <w:p w14:paraId="268EC3F4" w14:textId="77777777" w:rsidR="00B7097D" w:rsidRPr="00943AAE" w:rsidRDefault="00B7097D" w:rsidP="00816935">
            <w:pPr>
              <w:ind w:left="113" w:right="113"/>
              <w:rPr>
                <w:rFonts w:ascii="Arial" w:hAnsi="Arial" w:cs="Arial"/>
                <w:b/>
                <w:sz w:val="22"/>
                <w:szCs w:val="22"/>
              </w:rPr>
            </w:pPr>
            <w:r w:rsidRPr="00943AAE">
              <w:rPr>
                <w:rFonts w:ascii="Arial" w:hAnsi="Arial" w:cs="Arial"/>
                <w:b/>
                <w:sz w:val="22"/>
                <w:szCs w:val="22"/>
              </w:rPr>
              <w:t>Falla</w:t>
            </w:r>
          </w:p>
        </w:tc>
        <w:tc>
          <w:tcPr>
            <w:tcW w:w="3480" w:type="dxa"/>
            <w:textDirection w:val="btLr"/>
          </w:tcPr>
          <w:p w14:paraId="4E00303F" w14:textId="77777777" w:rsidR="00B7097D" w:rsidRPr="00943AAE" w:rsidRDefault="00B7097D" w:rsidP="00816935">
            <w:pPr>
              <w:ind w:left="113" w:right="113"/>
              <w:rPr>
                <w:rFonts w:ascii="Arial" w:hAnsi="Arial" w:cs="Arial"/>
                <w:color w:val="FF0000"/>
                <w:sz w:val="22"/>
                <w:szCs w:val="22"/>
              </w:rPr>
            </w:pPr>
            <w:r w:rsidRPr="00943AAE">
              <w:rPr>
                <w:rFonts w:ascii="Arial" w:hAnsi="Arial" w:cs="Arial"/>
                <w:color w:val="FF0000"/>
                <w:sz w:val="22"/>
                <w:szCs w:val="22"/>
              </w:rPr>
              <w:t>Falla en un servidor</w:t>
            </w:r>
          </w:p>
        </w:tc>
        <w:tc>
          <w:tcPr>
            <w:tcW w:w="2245" w:type="dxa"/>
            <w:textDirection w:val="btLr"/>
          </w:tcPr>
          <w:p w14:paraId="7847BB19" w14:textId="77777777" w:rsidR="00B7097D" w:rsidRPr="00943AAE" w:rsidRDefault="00B7097D" w:rsidP="00816935">
            <w:pPr>
              <w:ind w:left="113" w:right="113"/>
              <w:rPr>
                <w:rFonts w:ascii="Arial" w:hAnsi="Arial" w:cs="Arial"/>
                <w:color w:val="FF0000"/>
                <w:sz w:val="22"/>
                <w:szCs w:val="22"/>
              </w:rPr>
            </w:pPr>
          </w:p>
        </w:tc>
        <w:tc>
          <w:tcPr>
            <w:tcW w:w="2245" w:type="dxa"/>
            <w:textDirection w:val="btLr"/>
          </w:tcPr>
          <w:p w14:paraId="72E1A298" w14:textId="77777777" w:rsidR="00B7097D" w:rsidRPr="00943AAE" w:rsidRDefault="00B7097D" w:rsidP="00816935">
            <w:pPr>
              <w:ind w:left="113" w:right="113"/>
              <w:rPr>
                <w:rFonts w:ascii="Arial" w:hAnsi="Arial" w:cs="Arial"/>
                <w:color w:val="FF0000"/>
                <w:sz w:val="22"/>
                <w:szCs w:val="22"/>
              </w:rPr>
            </w:pPr>
          </w:p>
        </w:tc>
      </w:tr>
    </w:tbl>
    <w:p w14:paraId="6943A231" w14:textId="77777777" w:rsidR="00E46008" w:rsidRPr="00943AAE" w:rsidRDefault="00E46008" w:rsidP="00816935">
      <w:pPr>
        <w:tabs>
          <w:tab w:val="left" w:pos="2700"/>
        </w:tabs>
        <w:outlineLvl w:val="0"/>
        <w:rPr>
          <w:rFonts w:ascii="Arial" w:hAnsi="Arial" w:cs="Arial"/>
          <w:b/>
          <w:sz w:val="22"/>
          <w:szCs w:val="22"/>
        </w:rPr>
      </w:pPr>
      <w:bookmarkStart w:id="22" w:name="_Toc218486172"/>
    </w:p>
    <w:p w14:paraId="62B21527" w14:textId="77777777" w:rsidR="00E46008" w:rsidRDefault="00E46008" w:rsidP="00816935">
      <w:pPr>
        <w:tabs>
          <w:tab w:val="left" w:pos="2700"/>
        </w:tabs>
        <w:outlineLvl w:val="0"/>
        <w:rPr>
          <w:rFonts w:ascii="Arial" w:hAnsi="Arial" w:cs="Arial"/>
          <w:b/>
          <w:sz w:val="22"/>
          <w:szCs w:val="22"/>
        </w:rPr>
      </w:pPr>
    </w:p>
    <w:p w14:paraId="64E273D3" w14:textId="77777777" w:rsidR="00943AAE" w:rsidRPr="00943AAE" w:rsidRDefault="00943AAE" w:rsidP="00816935">
      <w:pPr>
        <w:tabs>
          <w:tab w:val="left" w:pos="2700"/>
        </w:tabs>
        <w:outlineLvl w:val="0"/>
        <w:rPr>
          <w:rFonts w:ascii="Arial" w:hAnsi="Arial" w:cs="Arial"/>
          <w:b/>
          <w:sz w:val="22"/>
          <w:szCs w:val="22"/>
        </w:rPr>
      </w:pPr>
    </w:p>
    <w:p w14:paraId="5E824CC1" w14:textId="77777777" w:rsidR="00E46008" w:rsidRPr="00943AAE" w:rsidRDefault="00E46008" w:rsidP="00816935">
      <w:pPr>
        <w:tabs>
          <w:tab w:val="left" w:pos="2700"/>
        </w:tabs>
        <w:outlineLvl w:val="0"/>
        <w:rPr>
          <w:rFonts w:ascii="Arial" w:hAnsi="Arial" w:cs="Arial"/>
          <w:b/>
          <w:sz w:val="22"/>
          <w:szCs w:val="22"/>
        </w:rPr>
      </w:pPr>
    </w:p>
    <w:p w14:paraId="47C75F8E" w14:textId="77777777" w:rsidR="00B7097D" w:rsidRPr="00943AAE" w:rsidRDefault="00943AAE" w:rsidP="00816935">
      <w:pPr>
        <w:tabs>
          <w:tab w:val="left" w:pos="2700"/>
        </w:tabs>
        <w:outlineLvl w:val="0"/>
        <w:rPr>
          <w:rFonts w:ascii="Arial" w:hAnsi="Arial" w:cs="Arial"/>
          <w:b/>
          <w:sz w:val="22"/>
          <w:szCs w:val="22"/>
        </w:rPr>
      </w:pPr>
      <w:r>
        <w:rPr>
          <w:rFonts w:ascii="Arial" w:hAnsi="Arial" w:cs="Arial"/>
          <w:b/>
          <w:sz w:val="22"/>
          <w:szCs w:val="22"/>
        </w:rPr>
        <w:t xml:space="preserve">5. </w:t>
      </w:r>
      <w:r w:rsidR="00B7097D" w:rsidRPr="00943AAE">
        <w:rPr>
          <w:rFonts w:ascii="Arial" w:hAnsi="Arial" w:cs="Arial"/>
          <w:b/>
          <w:sz w:val="22"/>
          <w:szCs w:val="22"/>
        </w:rPr>
        <w:t>Fase de reconstitución:</w:t>
      </w:r>
      <w:bookmarkEnd w:id="22"/>
    </w:p>
    <w:p w14:paraId="46A9A373" w14:textId="77777777" w:rsidR="00B7097D" w:rsidRPr="00943AAE" w:rsidRDefault="00B7097D" w:rsidP="00816935">
      <w:pPr>
        <w:rPr>
          <w:rFonts w:ascii="Arial" w:hAnsi="Arial" w:cs="Arial"/>
          <w:sz w:val="22"/>
          <w:szCs w:val="22"/>
        </w:rPr>
      </w:pPr>
    </w:p>
    <w:p w14:paraId="74F05CF3" w14:textId="77777777" w:rsidR="00B7097D" w:rsidRPr="00943AAE" w:rsidRDefault="00B7097D" w:rsidP="00816935">
      <w:pPr>
        <w:rPr>
          <w:rFonts w:ascii="Arial" w:hAnsi="Arial" w:cs="Arial"/>
          <w:sz w:val="22"/>
          <w:szCs w:val="22"/>
        </w:rPr>
      </w:pPr>
      <w:r w:rsidRPr="00943AAE">
        <w:rPr>
          <w:rFonts w:ascii="Arial" w:hAnsi="Arial" w:cs="Arial"/>
          <w:sz w:val="22"/>
          <w:szCs w:val="22"/>
        </w:rPr>
        <w:t>La meta de esta fase final es el de asegurar una transición ordenada de las instalaciones o implementaciones temporales para atención a los socios y usuarios a la operación normal. Los objetivos de la fase de reconstitución son los siguientes:</w:t>
      </w:r>
    </w:p>
    <w:p w14:paraId="442ABEE1" w14:textId="77777777" w:rsidR="00B7097D" w:rsidRPr="00943AAE" w:rsidRDefault="00B7097D" w:rsidP="00816935">
      <w:pPr>
        <w:rPr>
          <w:rFonts w:ascii="Arial" w:hAnsi="Arial" w:cs="Arial"/>
          <w:sz w:val="22"/>
          <w:szCs w:val="22"/>
        </w:rPr>
      </w:pPr>
    </w:p>
    <w:p w14:paraId="36E98718" w14:textId="77777777" w:rsidR="00B7097D" w:rsidRPr="00943AAE" w:rsidRDefault="00B7097D" w:rsidP="00816935">
      <w:pPr>
        <w:numPr>
          <w:ilvl w:val="0"/>
          <w:numId w:val="26"/>
        </w:numPr>
        <w:rPr>
          <w:rFonts w:ascii="Arial" w:hAnsi="Arial" w:cs="Arial"/>
          <w:sz w:val="22"/>
          <w:szCs w:val="22"/>
        </w:rPr>
      </w:pPr>
      <w:r w:rsidRPr="00943AAE">
        <w:rPr>
          <w:rFonts w:ascii="Arial" w:hAnsi="Arial" w:cs="Arial"/>
          <w:sz w:val="22"/>
          <w:szCs w:val="22"/>
        </w:rPr>
        <w:t>Asesorar sobre las condiciones necesarias y contribuir a la decisión de si reparar parcialmente los equipos y mobiliario existentes o hacer una instalación nueva iniciando desde cero en el mismo edificio o en uno distinto.</w:t>
      </w:r>
    </w:p>
    <w:p w14:paraId="37F076E4" w14:textId="77777777" w:rsidR="00B7097D" w:rsidRPr="00943AAE" w:rsidRDefault="00B7097D" w:rsidP="00816935">
      <w:pPr>
        <w:numPr>
          <w:ilvl w:val="0"/>
          <w:numId w:val="26"/>
        </w:numPr>
        <w:rPr>
          <w:rFonts w:ascii="Arial" w:hAnsi="Arial" w:cs="Arial"/>
          <w:sz w:val="22"/>
          <w:szCs w:val="22"/>
        </w:rPr>
      </w:pPr>
      <w:r w:rsidRPr="00943AAE">
        <w:rPr>
          <w:rFonts w:ascii="Arial" w:hAnsi="Arial" w:cs="Arial"/>
          <w:sz w:val="22"/>
          <w:szCs w:val="22"/>
        </w:rPr>
        <w:t>Preparar de manera efectiva la ubicación de las oficinas para recuperar y reconstituir completamente las operaciones. Asegurar que los procedimientos requeridos para brindar respaldo a las operaciones sean reestablecido por completo.</w:t>
      </w:r>
    </w:p>
    <w:p w14:paraId="1F0DD422" w14:textId="77777777" w:rsidR="00B7097D" w:rsidRPr="00943AAE" w:rsidRDefault="00B7097D" w:rsidP="00816935">
      <w:pPr>
        <w:numPr>
          <w:ilvl w:val="0"/>
          <w:numId w:val="26"/>
        </w:numPr>
        <w:rPr>
          <w:rFonts w:ascii="Arial" w:hAnsi="Arial" w:cs="Arial"/>
          <w:sz w:val="22"/>
          <w:szCs w:val="22"/>
        </w:rPr>
      </w:pPr>
      <w:r w:rsidRPr="00943AAE">
        <w:rPr>
          <w:rFonts w:ascii="Arial" w:hAnsi="Arial" w:cs="Arial"/>
          <w:sz w:val="22"/>
          <w:szCs w:val="22"/>
        </w:rPr>
        <w:t>Brindar soporte para que el cambio de las instalaciones temporales a las permanentes se haga en completo orden.</w:t>
      </w:r>
    </w:p>
    <w:p w14:paraId="708FE4E1" w14:textId="77777777" w:rsidR="00B7097D" w:rsidRPr="00943AAE" w:rsidRDefault="00B7097D" w:rsidP="00816935">
      <w:pPr>
        <w:rPr>
          <w:rFonts w:ascii="Arial" w:hAnsi="Arial" w:cs="Arial"/>
          <w:sz w:val="22"/>
          <w:szCs w:val="22"/>
        </w:rPr>
      </w:pPr>
    </w:p>
    <w:p w14:paraId="5B4C8558" w14:textId="77777777" w:rsidR="00B7097D" w:rsidRPr="00943AAE" w:rsidRDefault="00B7097D" w:rsidP="00816935">
      <w:pPr>
        <w:outlineLvl w:val="1"/>
        <w:rPr>
          <w:rFonts w:ascii="Arial" w:hAnsi="Arial" w:cs="Arial"/>
          <w:b/>
          <w:sz w:val="22"/>
          <w:szCs w:val="22"/>
        </w:rPr>
      </w:pPr>
      <w:bookmarkStart w:id="23" w:name="_Toc218486173"/>
      <w:r w:rsidRPr="00943AAE">
        <w:rPr>
          <w:rFonts w:ascii="Arial" w:hAnsi="Arial" w:cs="Arial"/>
          <w:b/>
          <w:sz w:val="22"/>
          <w:szCs w:val="22"/>
        </w:rPr>
        <w:t>Procedimientos concurrentes:</w:t>
      </w:r>
      <w:bookmarkEnd w:id="23"/>
    </w:p>
    <w:p w14:paraId="21A479AE" w14:textId="77777777" w:rsidR="00B7097D" w:rsidRPr="00943AAE" w:rsidRDefault="00B7097D" w:rsidP="00816935">
      <w:pPr>
        <w:rPr>
          <w:rFonts w:ascii="Arial" w:hAnsi="Arial" w:cs="Arial"/>
          <w:sz w:val="22"/>
          <w:szCs w:val="22"/>
        </w:rPr>
      </w:pPr>
      <w:r w:rsidRPr="00943AAE">
        <w:rPr>
          <w:rFonts w:ascii="Arial" w:hAnsi="Arial" w:cs="Arial"/>
          <w:sz w:val="22"/>
          <w:szCs w:val="22"/>
        </w:rPr>
        <w:t>Una vez que los servicios necesarios (red de voz y datos, electricidad, agua, etc.) han sido instalados y garantizados en las instalaciones permanentes, se debe iniciar el proceso de traslado del mobiliario y equipo de cómputo a las oficinas. Para esto es imperiosa la supervisión de instalaciones físicas y tecnológicas y se deben tomar todas las medidas necesarias para asegurar el regreso a la normalidad de manera segura, efectiva y funcional. Las secciones siguientes ayudaran al coordinador de recuperación de desastres a decidir las condiciones necesarias para las nuevas instalaciones. Dicho coordinador debe apoyarse en proveedores experimentados para cumplir con las metas definidas.</w:t>
      </w:r>
    </w:p>
    <w:p w14:paraId="3DDCD397" w14:textId="77777777" w:rsidR="00B7097D" w:rsidRPr="00943AAE" w:rsidRDefault="00B7097D" w:rsidP="00816935">
      <w:pPr>
        <w:rPr>
          <w:rFonts w:ascii="Arial" w:hAnsi="Arial" w:cs="Arial"/>
          <w:sz w:val="22"/>
          <w:szCs w:val="22"/>
        </w:rPr>
      </w:pPr>
    </w:p>
    <w:p w14:paraId="5BAE175A"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El regreso a las operaciones normales de una o varias partes de la </w:t>
      </w:r>
      <w:r w:rsidR="00560F9A" w:rsidRPr="00943AAE">
        <w:rPr>
          <w:rFonts w:ascii="Arial" w:hAnsi="Arial" w:cs="Arial"/>
          <w:sz w:val="22"/>
          <w:szCs w:val="22"/>
        </w:rPr>
        <w:t>__________________________________________</w:t>
      </w:r>
      <w:r w:rsidRPr="00943AAE">
        <w:rPr>
          <w:rFonts w:ascii="Arial" w:hAnsi="Arial" w:cs="Arial"/>
          <w:sz w:val="22"/>
          <w:szCs w:val="22"/>
        </w:rPr>
        <w:t xml:space="preserve"> debe de ser un evento bien planeado y coordinado. Deben hacerse reuniones entre los gerentes de las áreas a reconstituir y los responsables del área de seguridad para tener planes de acción para desarrollar todas las actividades de manera coordinada.</w:t>
      </w:r>
    </w:p>
    <w:p w14:paraId="40C2CD2F" w14:textId="77777777" w:rsidR="00B7097D" w:rsidRPr="00943AAE" w:rsidRDefault="00B7097D" w:rsidP="00816935">
      <w:pPr>
        <w:rPr>
          <w:rFonts w:ascii="Arial" w:hAnsi="Arial" w:cs="Arial"/>
          <w:sz w:val="22"/>
          <w:szCs w:val="22"/>
        </w:rPr>
      </w:pPr>
    </w:p>
    <w:p w14:paraId="0C4656B9"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En los casos en donde sea posible, el cambio o renovación de las instalaciones no debe afectar la atención a socios y usuarios. Las actividades deberán llevarse a cabo en horarios distintos a los de atención a clientes o en áreas separadas que no impidan que se atienda a los socios y usuarios de la </w:t>
      </w:r>
      <w:r w:rsidR="00560F9A" w:rsidRPr="00943AAE">
        <w:rPr>
          <w:rFonts w:ascii="Arial" w:hAnsi="Arial" w:cs="Arial"/>
          <w:sz w:val="22"/>
          <w:szCs w:val="22"/>
        </w:rPr>
        <w:t>__________________________________________________</w:t>
      </w:r>
      <w:r w:rsidRPr="00943AAE">
        <w:rPr>
          <w:rFonts w:ascii="Arial" w:hAnsi="Arial" w:cs="Arial"/>
          <w:sz w:val="22"/>
          <w:szCs w:val="22"/>
        </w:rPr>
        <w:t>.</w:t>
      </w:r>
    </w:p>
    <w:p w14:paraId="0179B819" w14:textId="77777777" w:rsidR="00B7097D" w:rsidRPr="00943AAE" w:rsidRDefault="00B7097D" w:rsidP="00816935">
      <w:pPr>
        <w:rPr>
          <w:rFonts w:ascii="Arial" w:hAnsi="Arial" w:cs="Arial"/>
          <w:sz w:val="22"/>
          <w:szCs w:val="22"/>
        </w:rPr>
      </w:pPr>
    </w:p>
    <w:p w14:paraId="35985619" w14:textId="77777777" w:rsidR="00B7097D" w:rsidRPr="00943AAE" w:rsidRDefault="00B7097D" w:rsidP="00067DAA">
      <w:pPr>
        <w:outlineLvl w:val="1"/>
        <w:rPr>
          <w:rFonts w:ascii="Arial" w:hAnsi="Arial" w:cs="Arial"/>
          <w:sz w:val="22"/>
          <w:szCs w:val="22"/>
        </w:rPr>
      </w:pPr>
      <w:bookmarkStart w:id="24" w:name="_Toc218486174"/>
      <w:r w:rsidRPr="00943AAE">
        <w:rPr>
          <w:rFonts w:ascii="Arial" w:hAnsi="Arial" w:cs="Arial"/>
          <w:b/>
          <w:sz w:val="22"/>
          <w:szCs w:val="22"/>
        </w:rPr>
        <w:t>Daño Físico:</w:t>
      </w:r>
      <w:bookmarkEnd w:id="24"/>
    </w:p>
    <w:p w14:paraId="302BCDB5"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Si la interrupción de las operaciones y la pérdida de las instalaciones </w:t>
      </w:r>
      <w:r w:rsidR="0090341D" w:rsidRPr="00943AAE">
        <w:rPr>
          <w:rFonts w:ascii="Arial" w:hAnsi="Arial" w:cs="Arial"/>
          <w:sz w:val="22"/>
          <w:szCs w:val="22"/>
        </w:rPr>
        <w:t>fueron</w:t>
      </w:r>
      <w:r w:rsidRPr="00943AAE">
        <w:rPr>
          <w:rFonts w:ascii="Arial" w:hAnsi="Arial" w:cs="Arial"/>
          <w:sz w:val="22"/>
          <w:szCs w:val="22"/>
        </w:rPr>
        <w:t xml:space="preserve"> a causa de un fenómeno físico (por ejemplo un terremoto, huracán, una tubería rota, un agente biológico, etc.) entonces deben de inspeccionarse varias áreas de las instalaciones:</w:t>
      </w:r>
    </w:p>
    <w:p w14:paraId="1B7F68C8" w14:textId="77777777" w:rsidR="00B7097D" w:rsidRPr="00943AAE" w:rsidRDefault="00B7097D" w:rsidP="00816935">
      <w:pPr>
        <w:rPr>
          <w:rFonts w:ascii="Arial" w:hAnsi="Arial" w:cs="Arial"/>
          <w:sz w:val="22"/>
          <w:szCs w:val="22"/>
        </w:rPr>
      </w:pPr>
    </w:p>
    <w:p w14:paraId="01E373D6" w14:textId="77777777" w:rsidR="00B7097D" w:rsidRPr="00943AAE" w:rsidRDefault="00B7097D" w:rsidP="00816935">
      <w:pPr>
        <w:outlineLvl w:val="1"/>
        <w:rPr>
          <w:rFonts w:ascii="Arial" w:hAnsi="Arial" w:cs="Arial"/>
          <w:sz w:val="22"/>
          <w:szCs w:val="22"/>
        </w:rPr>
      </w:pPr>
      <w:bookmarkStart w:id="25" w:name="_Toc218486175"/>
      <w:r w:rsidRPr="00943AAE">
        <w:rPr>
          <w:rFonts w:ascii="Arial" w:hAnsi="Arial" w:cs="Arial"/>
          <w:b/>
          <w:sz w:val="22"/>
          <w:szCs w:val="22"/>
        </w:rPr>
        <w:t>Estabilidad estructural:</w:t>
      </w:r>
      <w:r w:rsidRPr="00943AAE">
        <w:rPr>
          <w:rFonts w:ascii="Arial" w:hAnsi="Arial" w:cs="Arial"/>
          <w:sz w:val="22"/>
          <w:szCs w:val="22"/>
        </w:rPr>
        <w:t xml:space="preserve"> una inspección de estabilidad estructural de</w:t>
      </w:r>
      <w:r w:rsidR="001E5CE8" w:rsidRPr="00943AAE">
        <w:rPr>
          <w:rFonts w:ascii="Arial" w:hAnsi="Arial" w:cs="Arial"/>
          <w:sz w:val="22"/>
          <w:szCs w:val="22"/>
        </w:rPr>
        <w:t>b</w:t>
      </w:r>
      <w:r w:rsidRPr="00943AAE">
        <w:rPr>
          <w:rFonts w:ascii="Arial" w:hAnsi="Arial" w:cs="Arial"/>
          <w:sz w:val="22"/>
          <w:szCs w:val="22"/>
        </w:rPr>
        <w:t>e realizarse por personal calificado para hacerlo, por lo tanto el coordinador de recuperación de desastres debe confiar en el asesoramiento que reciba de ingenieros civiles, arquitectos o y personal de emergencias. El coordinador de recuperación de desastres ayudará en la evaluación de cualquier manera posible.</w:t>
      </w:r>
      <w:bookmarkEnd w:id="25"/>
    </w:p>
    <w:p w14:paraId="0DDF8E8B" w14:textId="77777777" w:rsidR="00B7097D" w:rsidRPr="00943AAE" w:rsidRDefault="00B7097D" w:rsidP="00816935">
      <w:pPr>
        <w:rPr>
          <w:rFonts w:ascii="Arial" w:hAnsi="Arial" w:cs="Arial"/>
          <w:sz w:val="22"/>
          <w:szCs w:val="22"/>
        </w:rPr>
      </w:pPr>
    </w:p>
    <w:p w14:paraId="546C2E02" w14:textId="77777777" w:rsidR="00B7097D" w:rsidRPr="00943AAE" w:rsidRDefault="00B7097D" w:rsidP="00816935">
      <w:pPr>
        <w:rPr>
          <w:rFonts w:ascii="Arial" w:hAnsi="Arial" w:cs="Arial"/>
          <w:sz w:val="22"/>
          <w:szCs w:val="22"/>
        </w:rPr>
      </w:pPr>
      <w:r w:rsidRPr="00943AAE">
        <w:rPr>
          <w:rFonts w:ascii="Arial" w:hAnsi="Arial" w:cs="Arial"/>
          <w:sz w:val="22"/>
          <w:szCs w:val="22"/>
        </w:rPr>
        <w:t>Las determinaciones hechas en lo referente a la estabilidad y seguridad estructural del edificio donde se encuentren las instalaciones son factores clave en el proceso de reconstitución. Si las instalaciones son inestables, deben pasar por una extensa reparación, en ese caso la utilización de instalaciones temporales distintas a las que serán reparadas será una necesidad ineludible. El coordinador de recuperación de desastres debe obtener copias de los análisis hechos a las instalaciones y hacer recomendaciones al director de recuperación de desastres sobre si mantenerse en esas instalaciones o mudarse a otras. El director de recuperación de desastres decidirá si es conveniente ocupar instalaciones nuevas mientras se reparan las otras, si ocupara las instalaciones mientras son reparadas o si es mejor mudarse definitivamente a otra edificación.</w:t>
      </w:r>
    </w:p>
    <w:p w14:paraId="552DE675" w14:textId="77777777" w:rsidR="00B7097D" w:rsidRPr="00943AAE" w:rsidRDefault="00B7097D" w:rsidP="00816935">
      <w:pPr>
        <w:rPr>
          <w:rFonts w:ascii="Arial" w:hAnsi="Arial" w:cs="Arial"/>
          <w:sz w:val="22"/>
          <w:szCs w:val="22"/>
        </w:rPr>
      </w:pPr>
    </w:p>
    <w:p w14:paraId="5CEEE746" w14:textId="77777777" w:rsidR="00B7097D" w:rsidRPr="00943AAE" w:rsidRDefault="00B7097D" w:rsidP="00816935">
      <w:pPr>
        <w:outlineLvl w:val="1"/>
        <w:rPr>
          <w:rFonts w:ascii="Arial" w:hAnsi="Arial" w:cs="Arial"/>
          <w:sz w:val="22"/>
          <w:szCs w:val="22"/>
        </w:rPr>
      </w:pPr>
      <w:bookmarkStart w:id="26" w:name="_Toc218486176"/>
      <w:r w:rsidRPr="00943AAE">
        <w:rPr>
          <w:rFonts w:ascii="Arial" w:hAnsi="Arial" w:cs="Arial"/>
          <w:b/>
          <w:sz w:val="22"/>
          <w:szCs w:val="22"/>
        </w:rPr>
        <w:t>Seguridad:</w:t>
      </w:r>
      <w:r w:rsidRPr="00943AAE">
        <w:rPr>
          <w:rFonts w:ascii="Arial" w:hAnsi="Arial" w:cs="Arial"/>
          <w:sz w:val="22"/>
          <w:szCs w:val="22"/>
        </w:rPr>
        <w:t xml:space="preserve"> aunque la estabilidad estructural es un punto vital para la seguridad en un ambiente de trabajo, existen otros factores que también deben ser considerados por ejemplo una fuga de agua que pueda causar daños a equipos de cómputo, muebles, pisos, paredes u ductos de aire acondicionado. Por lo tanto el coordinador de recuperación de desastres debe asegurarse de que se haga una inspección en las instalaciones y los resultados sean revisados y atendidos. Otros factores de seguridad que deben ser considerados y evaluados en conjunto con el área de mantenimiento y obras son los siguientes:</w:t>
      </w:r>
      <w:bookmarkEnd w:id="26"/>
    </w:p>
    <w:p w14:paraId="542B614A" w14:textId="77777777" w:rsidR="00B7097D" w:rsidRPr="00943AAE" w:rsidRDefault="00B7097D" w:rsidP="00816935">
      <w:pPr>
        <w:rPr>
          <w:rFonts w:ascii="Arial" w:hAnsi="Arial" w:cs="Arial"/>
          <w:sz w:val="22"/>
          <w:szCs w:val="22"/>
        </w:rPr>
      </w:pPr>
    </w:p>
    <w:p w14:paraId="1F402D33" w14:textId="77777777" w:rsidR="00B7097D" w:rsidRPr="00943AAE" w:rsidRDefault="00B7097D" w:rsidP="00816935">
      <w:pPr>
        <w:numPr>
          <w:ilvl w:val="0"/>
          <w:numId w:val="27"/>
        </w:numPr>
        <w:rPr>
          <w:rFonts w:ascii="Arial" w:hAnsi="Arial" w:cs="Arial"/>
          <w:sz w:val="22"/>
          <w:szCs w:val="22"/>
        </w:rPr>
      </w:pPr>
      <w:r w:rsidRPr="00943AAE">
        <w:rPr>
          <w:rFonts w:ascii="Arial" w:hAnsi="Arial" w:cs="Arial"/>
          <w:sz w:val="22"/>
          <w:szCs w:val="22"/>
        </w:rPr>
        <w:t>El uso de materiales de reparación e insumos eléctricos que cumplan con las normas de los códigos de construcción.</w:t>
      </w:r>
    </w:p>
    <w:p w14:paraId="7C12C4C8" w14:textId="77777777" w:rsidR="00B7097D" w:rsidRPr="00943AAE" w:rsidRDefault="00B7097D" w:rsidP="00816935">
      <w:pPr>
        <w:numPr>
          <w:ilvl w:val="0"/>
          <w:numId w:val="27"/>
        </w:numPr>
        <w:rPr>
          <w:rFonts w:ascii="Arial" w:hAnsi="Arial" w:cs="Arial"/>
          <w:sz w:val="22"/>
          <w:szCs w:val="22"/>
        </w:rPr>
      </w:pPr>
      <w:r w:rsidRPr="00943AAE">
        <w:rPr>
          <w:rFonts w:ascii="Arial" w:hAnsi="Arial" w:cs="Arial"/>
          <w:sz w:val="22"/>
          <w:szCs w:val="22"/>
        </w:rPr>
        <w:t>La instalación y operabilidad de alarmas contra incendios.</w:t>
      </w:r>
    </w:p>
    <w:p w14:paraId="771422E4" w14:textId="77777777" w:rsidR="00B7097D" w:rsidRPr="00943AAE" w:rsidRDefault="00B7097D" w:rsidP="00816935">
      <w:pPr>
        <w:numPr>
          <w:ilvl w:val="0"/>
          <w:numId w:val="27"/>
        </w:numPr>
        <w:rPr>
          <w:rFonts w:ascii="Arial" w:hAnsi="Arial" w:cs="Arial"/>
          <w:sz w:val="22"/>
          <w:szCs w:val="22"/>
        </w:rPr>
      </w:pPr>
      <w:r w:rsidRPr="00943AAE">
        <w:rPr>
          <w:rFonts w:ascii="Arial" w:hAnsi="Arial" w:cs="Arial"/>
          <w:sz w:val="22"/>
          <w:szCs w:val="22"/>
        </w:rPr>
        <w:t>Salidas de emergencia no bloqueadas.</w:t>
      </w:r>
    </w:p>
    <w:p w14:paraId="5A8B76F1" w14:textId="77777777" w:rsidR="00B7097D" w:rsidRPr="00943AAE" w:rsidRDefault="00B7097D" w:rsidP="00816935">
      <w:pPr>
        <w:numPr>
          <w:ilvl w:val="0"/>
          <w:numId w:val="27"/>
        </w:numPr>
        <w:rPr>
          <w:rFonts w:ascii="Arial" w:hAnsi="Arial" w:cs="Arial"/>
          <w:sz w:val="22"/>
          <w:szCs w:val="22"/>
        </w:rPr>
      </w:pPr>
      <w:r w:rsidRPr="00943AAE">
        <w:rPr>
          <w:rFonts w:ascii="Arial" w:hAnsi="Arial" w:cs="Arial"/>
          <w:sz w:val="22"/>
          <w:szCs w:val="22"/>
        </w:rPr>
        <w:t>Sanitarios funcionales.</w:t>
      </w:r>
    </w:p>
    <w:p w14:paraId="335EEDF8" w14:textId="77777777" w:rsidR="00B7097D" w:rsidRPr="00943AAE" w:rsidRDefault="00B7097D" w:rsidP="00816935">
      <w:pPr>
        <w:rPr>
          <w:rFonts w:ascii="Arial" w:hAnsi="Arial" w:cs="Arial"/>
          <w:sz w:val="22"/>
          <w:szCs w:val="22"/>
        </w:rPr>
      </w:pPr>
    </w:p>
    <w:p w14:paraId="5BDC0494" w14:textId="77777777" w:rsidR="00B7097D" w:rsidRPr="00943AAE" w:rsidRDefault="00B7097D" w:rsidP="00816935">
      <w:pPr>
        <w:rPr>
          <w:rFonts w:ascii="Arial" w:hAnsi="Arial" w:cs="Arial"/>
          <w:sz w:val="22"/>
          <w:szCs w:val="22"/>
        </w:rPr>
      </w:pPr>
      <w:r w:rsidRPr="00943AAE">
        <w:rPr>
          <w:rFonts w:ascii="Arial" w:hAnsi="Arial" w:cs="Arial"/>
          <w:sz w:val="22"/>
          <w:szCs w:val="22"/>
        </w:rPr>
        <w:t>La seguridad es otro factor clave para determinar si se puede usar una instalación existente o debe usarse una nueva para reconstituir las operaciones de una oficina el particular.</w:t>
      </w:r>
    </w:p>
    <w:p w14:paraId="22A89887" w14:textId="77777777" w:rsidR="00B7097D" w:rsidRPr="00943AAE" w:rsidRDefault="00B7097D" w:rsidP="00816935">
      <w:pPr>
        <w:rPr>
          <w:rFonts w:ascii="Arial" w:hAnsi="Arial" w:cs="Arial"/>
          <w:sz w:val="22"/>
          <w:szCs w:val="22"/>
        </w:rPr>
      </w:pPr>
    </w:p>
    <w:p w14:paraId="38F04910" w14:textId="77777777" w:rsidR="00B7097D" w:rsidRPr="00943AAE" w:rsidRDefault="00B7097D" w:rsidP="00816935">
      <w:pPr>
        <w:outlineLvl w:val="1"/>
        <w:rPr>
          <w:rFonts w:ascii="Arial" w:hAnsi="Arial" w:cs="Arial"/>
          <w:sz w:val="22"/>
          <w:szCs w:val="22"/>
        </w:rPr>
      </w:pPr>
      <w:bookmarkStart w:id="27" w:name="_Toc218486177"/>
      <w:r w:rsidRPr="00943AAE">
        <w:rPr>
          <w:rFonts w:ascii="Arial" w:hAnsi="Arial" w:cs="Arial"/>
          <w:b/>
          <w:sz w:val="22"/>
          <w:szCs w:val="22"/>
        </w:rPr>
        <w:t>Corriente eléctrica:</w:t>
      </w:r>
      <w:r w:rsidRPr="00943AAE">
        <w:rPr>
          <w:rFonts w:ascii="Arial" w:hAnsi="Arial" w:cs="Arial"/>
          <w:sz w:val="22"/>
          <w:szCs w:val="22"/>
        </w:rPr>
        <w:t xml:space="preserve"> el coordinador de recuperación de desastres debe asegurarse de que cualquier cambio o reparación en las instalaciones eléctricas cumple con los requerimientos necesarios, en especial con los del área de TI. En caso de haber problemas se deben solucionar cuanto antes con ayuda del área de mantenimiento y obras.</w:t>
      </w:r>
      <w:bookmarkEnd w:id="27"/>
    </w:p>
    <w:p w14:paraId="752FB25E" w14:textId="77777777" w:rsidR="00B7097D" w:rsidRPr="00943AAE" w:rsidRDefault="00B7097D" w:rsidP="00816935">
      <w:pPr>
        <w:rPr>
          <w:rFonts w:ascii="Arial" w:hAnsi="Arial" w:cs="Arial"/>
          <w:sz w:val="22"/>
          <w:szCs w:val="22"/>
        </w:rPr>
      </w:pPr>
    </w:p>
    <w:p w14:paraId="41DAABE5" w14:textId="77777777" w:rsidR="00B7097D" w:rsidRPr="00943AAE" w:rsidRDefault="00B7097D" w:rsidP="00816935">
      <w:pPr>
        <w:outlineLvl w:val="1"/>
        <w:rPr>
          <w:rFonts w:ascii="Arial" w:hAnsi="Arial" w:cs="Arial"/>
          <w:sz w:val="22"/>
          <w:szCs w:val="22"/>
        </w:rPr>
      </w:pPr>
      <w:bookmarkStart w:id="28" w:name="_Toc218486178"/>
      <w:r w:rsidRPr="00943AAE">
        <w:rPr>
          <w:rFonts w:ascii="Arial" w:hAnsi="Arial" w:cs="Arial"/>
          <w:b/>
          <w:sz w:val="22"/>
          <w:szCs w:val="22"/>
        </w:rPr>
        <w:t>Equipo de cómputo:</w:t>
      </w:r>
      <w:r w:rsidRPr="00943AAE">
        <w:rPr>
          <w:rFonts w:ascii="Arial" w:hAnsi="Arial" w:cs="Arial"/>
          <w:sz w:val="22"/>
          <w:szCs w:val="22"/>
        </w:rPr>
        <w:t xml:space="preserve"> todo el equipo de cómputo de TI afectado en un incidente debe ser probado de manera minuciosa para asegurar que funciona de manera correcta. Se debe levantar un inventario de dicho equipo y documentar sus condiciones. En caso de que sea necesaria alguna actividad extra para repararlo, esta también de be ser registrada.</w:t>
      </w:r>
      <w:bookmarkEnd w:id="28"/>
    </w:p>
    <w:p w14:paraId="7D0151D2" w14:textId="77777777" w:rsidR="00B7097D" w:rsidRPr="00943AAE" w:rsidRDefault="00B7097D" w:rsidP="00816935">
      <w:pPr>
        <w:rPr>
          <w:rFonts w:ascii="Arial" w:hAnsi="Arial" w:cs="Arial"/>
          <w:sz w:val="22"/>
          <w:szCs w:val="22"/>
        </w:rPr>
      </w:pPr>
    </w:p>
    <w:p w14:paraId="36ACD921" w14:textId="77777777" w:rsidR="00B7097D" w:rsidRPr="00943AAE" w:rsidRDefault="00B7097D" w:rsidP="00816935">
      <w:pPr>
        <w:outlineLvl w:val="1"/>
        <w:rPr>
          <w:rFonts w:ascii="Arial" w:hAnsi="Arial" w:cs="Arial"/>
          <w:sz w:val="22"/>
          <w:szCs w:val="22"/>
        </w:rPr>
      </w:pPr>
      <w:bookmarkStart w:id="29" w:name="_Toc218486179"/>
      <w:r w:rsidRPr="00943AAE">
        <w:rPr>
          <w:rFonts w:ascii="Arial" w:hAnsi="Arial" w:cs="Arial"/>
          <w:b/>
          <w:sz w:val="22"/>
          <w:szCs w:val="22"/>
        </w:rPr>
        <w:t>Comunicaciones:</w:t>
      </w:r>
      <w:r w:rsidRPr="00943AAE">
        <w:rPr>
          <w:rFonts w:ascii="Arial" w:hAnsi="Arial" w:cs="Arial"/>
          <w:sz w:val="22"/>
          <w:szCs w:val="22"/>
        </w:rPr>
        <w:t xml:space="preserve"> en caso de que una línea de voz o datos sea dañada, el área de redes y telecomunicaciones será la encargada de reparar o solicitar la reparación de dicho medio y reportar al coordinador de recuperación de desastres tanto su fallo como su re establecimiento.</w:t>
      </w:r>
      <w:bookmarkEnd w:id="29"/>
    </w:p>
    <w:p w14:paraId="201299F0" w14:textId="77777777" w:rsidR="00B7097D" w:rsidRPr="00943AAE" w:rsidRDefault="00B7097D" w:rsidP="00816935">
      <w:pPr>
        <w:rPr>
          <w:rFonts w:ascii="Arial" w:hAnsi="Arial" w:cs="Arial"/>
          <w:sz w:val="22"/>
          <w:szCs w:val="22"/>
        </w:rPr>
      </w:pPr>
    </w:p>
    <w:p w14:paraId="04A84297" w14:textId="77777777" w:rsidR="00B7097D" w:rsidRPr="00943AAE" w:rsidRDefault="00B7097D" w:rsidP="00067DAA">
      <w:pPr>
        <w:outlineLvl w:val="1"/>
        <w:rPr>
          <w:rFonts w:ascii="Arial" w:hAnsi="Arial" w:cs="Arial"/>
          <w:sz w:val="22"/>
          <w:szCs w:val="22"/>
        </w:rPr>
      </w:pPr>
      <w:bookmarkStart w:id="30" w:name="_Toc218486180"/>
      <w:r w:rsidRPr="00943AAE">
        <w:rPr>
          <w:rFonts w:ascii="Arial" w:hAnsi="Arial" w:cs="Arial"/>
          <w:b/>
          <w:sz w:val="22"/>
          <w:szCs w:val="22"/>
        </w:rPr>
        <w:t>Daño tecnológico:</w:t>
      </w:r>
      <w:bookmarkEnd w:id="30"/>
    </w:p>
    <w:p w14:paraId="460F4963" w14:textId="77777777" w:rsidR="00B7097D" w:rsidRPr="00943AAE" w:rsidRDefault="00B7097D" w:rsidP="00816935">
      <w:pPr>
        <w:rPr>
          <w:rFonts w:ascii="Arial" w:hAnsi="Arial" w:cs="Arial"/>
          <w:sz w:val="22"/>
          <w:szCs w:val="22"/>
        </w:rPr>
      </w:pPr>
      <w:r w:rsidRPr="00943AAE">
        <w:rPr>
          <w:rFonts w:ascii="Arial" w:hAnsi="Arial" w:cs="Arial"/>
          <w:sz w:val="22"/>
          <w:szCs w:val="22"/>
        </w:rPr>
        <w:t>Si la interrupción de las operaciones se debió a fallas o problemas tecnológicos, el coordinador de recuperación de desastres se apoyará en el área de TI para hacer una inspección y definir si el equipote cómputo está en posibilidad des de operar. Si se detectan problemas, estos deben ser solucionados al reconfigurar o reemplazar el equipo defectuoso.</w:t>
      </w:r>
    </w:p>
    <w:p w14:paraId="537F2D16" w14:textId="77777777" w:rsidR="00B7097D" w:rsidRPr="00943AAE" w:rsidRDefault="00B7097D" w:rsidP="00816935">
      <w:pPr>
        <w:rPr>
          <w:rFonts w:ascii="Arial" w:hAnsi="Arial" w:cs="Arial"/>
          <w:sz w:val="22"/>
          <w:szCs w:val="22"/>
        </w:rPr>
      </w:pPr>
    </w:p>
    <w:p w14:paraId="50F181D4" w14:textId="77777777" w:rsidR="00B7097D" w:rsidRPr="00943AAE" w:rsidRDefault="00B7097D" w:rsidP="00816935">
      <w:pPr>
        <w:outlineLvl w:val="1"/>
        <w:rPr>
          <w:rFonts w:ascii="Arial" w:hAnsi="Arial" w:cs="Arial"/>
          <w:b/>
          <w:sz w:val="22"/>
          <w:szCs w:val="22"/>
        </w:rPr>
      </w:pPr>
      <w:bookmarkStart w:id="31" w:name="_Toc218486181"/>
      <w:r w:rsidRPr="00943AAE">
        <w:rPr>
          <w:rFonts w:ascii="Arial" w:hAnsi="Arial" w:cs="Arial"/>
          <w:b/>
          <w:sz w:val="22"/>
          <w:szCs w:val="22"/>
        </w:rPr>
        <w:t>Desactivación del plan:</w:t>
      </w:r>
      <w:bookmarkEnd w:id="31"/>
    </w:p>
    <w:p w14:paraId="5C0E7DE0" w14:textId="77777777" w:rsidR="00B7097D" w:rsidRPr="00943AAE" w:rsidRDefault="00B7097D" w:rsidP="00816935">
      <w:pPr>
        <w:rPr>
          <w:rFonts w:ascii="Arial" w:hAnsi="Arial" w:cs="Arial"/>
          <w:sz w:val="22"/>
          <w:szCs w:val="22"/>
        </w:rPr>
      </w:pPr>
      <w:r w:rsidRPr="00943AAE">
        <w:rPr>
          <w:rFonts w:ascii="Arial" w:hAnsi="Arial" w:cs="Arial"/>
          <w:sz w:val="22"/>
          <w:szCs w:val="22"/>
        </w:rPr>
        <w:t>El proceso de recuperación con la recuperación completa de las instalaciones y la reconstitución de las operaciones. Un cierre formal debe ser incluido en los procedimientos para asegurar que ninguno importante ha sido pasado por alto. La experiencia adquirida debe ser examinada, analizada y evaluada en un esfuerzo para lograr lo siguiente:</w:t>
      </w:r>
    </w:p>
    <w:p w14:paraId="32FFEEBD" w14:textId="77777777" w:rsidR="00B7097D" w:rsidRPr="00943AAE" w:rsidRDefault="00B7097D" w:rsidP="00816935">
      <w:pPr>
        <w:rPr>
          <w:rFonts w:ascii="Arial" w:hAnsi="Arial" w:cs="Arial"/>
          <w:sz w:val="22"/>
          <w:szCs w:val="22"/>
        </w:rPr>
      </w:pPr>
    </w:p>
    <w:p w14:paraId="1F76A5E0" w14:textId="77777777" w:rsidR="00B7097D" w:rsidRPr="00943AAE" w:rsidRDefault="00B7097D" w:rsidP="00816935">
      <w:pPr>
        <w:numPr>
          <w:ilvl w:val="0"/>
          <w:numId w:val="28"/>
        </w:numPr>
        <w:rPr>
          <w:rFonts w:ascii="Arial" w:hAnsi="Arial" w:cs="Arial"/>
          <w:sz w:val="22"/>
          <w:szCs w:val="22"/>
        </w:rPr>
      </w:pPr>
      <w:r w:rsidRPr="00943AAE">
        <w:rPr>
          <w:rFonts w:ascii="Arial" w:hAnsi="Arial" w:cs="Arial"/>
          <w:sz w:val="22"/>
          <w:szCs w:val="22"/>
        </w:rPr>
        <w:t xml:space="preserve">Detectar debilidades en las políticas de la </w:t>
      </w:r>
      <w:r w:rsidR="00560F9A" w:rsidRPr="00943AAE">
        <w:rPr>
          <w:rFonts w:ascii="Arial" w:hAnsi="Arial" w:cs="Arial"/>
          <w:sz w:val="22"/>
          <w:szCs w:val="22"/>
        </w:rPr>
        <w:t>________________________________________</w:t>
      </w:r>
      <w:r w:rsidRPr="00943AAE">
        <w:rPr>
          <w:rFonts w:ascii="Arial" w:hAnsi="Arial" w:cs="Arial"/>
          <w:sz w:val="22"/>
          <w:szCs w:val="22"/>
        </w:rPr>
        <w:t>, procesos y procedimientos que causaron o permitieron que un desastre ocurriera y/o contribuyeron a que el impacto del mismo fuera mayor.</w:t>
      </w:r>
    </w:p>
    <w:p w14:paraId="25C6345B" w14:textId="77777777" w:rsidR="00B7097D" w:rsidRPr="00943AAE" w:rsidRDefault="00B7097D" w:rsidP="00816935">
      <w:pPr>
        <w:numPr>
          <w:ilvl w:val="0"/>
          <w:numId w:val="28"/>
        </w:numPr>
        <w:rPr>
          <w:rFonts w:ascii="Arial" w:hAnsi="Arial" w:cs="Arial"/>
          <w:sz w:val="22"/>
          <w:szCs w:val="22"/>
        </w:rPr>
      </w:pPr>
      <w:r w:rsidRPr="00943AAE">
        <w:rPr>
          <w:rFonts w:ascii="Arial" w:hAnsi="Arial" w:cs="Arial"/>
          <w:sz w:val="22"/>
          <w:szCs w:val="22"/>
        </w:rPr>
        <w:t>Tomar nota de problemas encontrados y desarrollar procedimientos que los prevengan o que minimicen su impacto.</w:t>
      </w:r>
    </w:p>
    <w:p w14:paraId="3FD34074" w14:textId="77777777" w:rsidR="00B7097D" w:rsidRPr="00943AAE" w:rsidRDefault="00B7097D" w:rsidP="00816935">
      <w:pPr>
        <w:numPr>
          <w:ilvl w:val="0"/>
          <w:numId w:val="28"/>
        </w:numPr>
        <w:rPr>
          <w:rFonts w:ascii="Arial" w:hAnsi="Arial" w:cs="Arial"/>
          <w:sz w:val="22"/>
          <w:szCs w:val="22"/>
        </w:rPr>
      </w:pPr>
      <w:r w:rsidRPr="00943AAE">
        <w:rPr>
          <w:rFonts w:ascii="Arial" w:hAnsi="Arial" w:cs="Arial"/>
          <w:sz w:val="22"/>
          <w:szCs w:val="22"/>
        </w:rPr>
        <w:t>Mejorar la cadena de ejecución de los procedimientos para proveer un mejor funcionamiento del plan en el futuro.</w:t>
      </w:r>
    </w:p>
    <w:p w14:paraId="265C813A" w14:textId="77777777" w:rsidR="00B7097D" w:rsidRPr="00943AAE" w:rsidRDefault="00B7097D" w:rsidP="00816935">
      <w:pPr>
        <w:numPr>
          <w:ilvl w:val="0"/>
          <w:numId w:val="28"/>
        </w:numPr>
        <w:rPr>
          <w:rFonts w:ascii="Arial" w:hAnsi="Arial" w:cs="Arial"/>
          <w:sz w:val="22"/>
          <w:szCs w:val="22"/>
        </w:rPr>
      </w:pPr>
      <w:r w:rsidRPr="00943AAE">
        <w:rPr>
          <w:rFonts w:ascii="Arial" w:hAnsi="Arial" w:cs="Arial"/>
          <w:sz w:val="22"/>
          <w:szCs w:val="22"/>
        </w:rPr>
        <w:t>Identificar debilidades en la ejecución del plan que requieren de mejor entrenamiento de los equipos, capacitación y práctica.</w:t>
      </w:r>
    </w:p>
    <w:p w14:paraId="45D654CD" w14:textId="77777777" w:rsidR="00B7097D" w:rsidRPr="00943AAE" w:rsidRDefault="00B7097D" w:rsidP="00816935">
      <w:pPr>
        <w:numPr>
          <w:ilvl w:val="0"/>
          <w:numId w:val="28"/>
        </w:numPr>
        <w:rPr>
          <w:rFonts w:ascii="Arial" w:hAnsi="Arial" w:cs="Arial"/>
          <w:sz w:val="22"/>
          <w:szCs w:val="22"/>
        </w:rPr>
      </w:pPr>
      <w:r w:rsidRPr="00943AAE">
        <w:rPr>
          <w:rFonts w:ascii="Arial" w:hAnsi="Arial" w:cs="Arial"/>
          <w:sz w:val="22"/>
          <w:szCs w:val="22"/>
        </w:rPr>
        <w:t xml:space="preserve">Aplicar los conocimientos adquiridos después del incidente a las actividades diarias para mejorar la manera en la que la </w:t>
      </w:r>
      <w:r w:rsidR="00560F9A" w:rsidRPr="00943AAE">
        <w:rPr>
          <w:rFonts w:ascii="Arial" w:hAnsi="Arial" w:cs="Arial"/>
          <w:sz w:val="22"/>
          <w:szCs w:val="22"/>
        </w:rPr>
        <w:t>_________________________________________</w:t>
      </w:r>
      <w:r w:rsidRPr="00943AAE">
        <w:rPr>
          <w:rFonts w:ascii="Arial" w:hAnsi="Arial" w:cs="Arial"/>
          <w:sz w:val="22"/>
          <w:szCs w:val="22"/>
        </w:rPr>
        <w:t xml:space="preserve"> hace negocios.</w:t>
      </w:r>
    </w:p>
    <w:p w14:paraId="4A80284B" w14:textId="77777777" w:rsidR="00B7097D" w:rsidRPr="00943AAE" w:rsidRDefault="00B7097D" w:rsidP="00816935">
      <w:pPr>
        <w:rPr>
          <w:rFonts w:ascii="Arial" w:hAnsi="Arial" w:cs="Arial"/>
          <w:sz w:val="22"/>
          <w:szCs w:val="22"/>
        </w:rPr>
      </w:pPr>
    </w:p>
    <w:p w14:paraId="3196ADB3" w14:textId="77777777" w:rsidR="00B7097D" w:rsidRPr="00943AAE" w:rsidRDefault="00B7097D" w:rsidP="00067DAA">
      <w:pPr>
        <w:outlineLvl w:val="1"/>
        <w:rPr>
          <w:rFonts w:ascii="Arial" w:hAnsi="Arial" w:cs="Arial"/>
          <w:sz w:val="22"/>
          <w:szCs w:val="22"/>
        </w:rPr>
      </w:pPr>
      <w:bookmarkStart w:id="32" w:name="_Toc218486182"/>
      <w:r w:rsidRPr="00943AAE">
        <w:rPr>
          <w:rFonts w:ascii="Arial" w:hAnsi="Arial" w:cs="Arial"/>
          <w:b/>
          <w:sz w:val="22"/>
          <w:szCs w:val="22"/>
        </w:rPr>
        <w:t>Como abordar la desactivación del plan:</w:t>
      </w:r>
      <w:bookmarkEnd w:id="32"/>
    </w:p>
    <w:p w14:paraId="7C926771" w14:textId="77777777" w:rsidR="00B7097D" w:rsidRPr="00943AAE" w:rsidRDefault="00B7097D" w:rsidP="00816935">
      <w:pPr>
        <w:rPr>
          <w:rFonts w:ascii="Arial" w:hAnsi="Arial" w:cs="Arial"/>
          <w:sz w:val="22"/>
          <w:szCs w:val="22"/>
        </w:rPr>
      </w:pPr>
      <w:r w:rsidRPr="00943AAE">
        <w:rPr>
          <w:rFonts w:ascii="Arial" w:hAnsi="Arial" w:cs="Arial"/>
          <w:sz w:val="22"/>
          <w:szCs w:val="22"/>
        </w:rPr>
        <w:t>La manera en la que se debe terminar el plan de recuperación de desastres y declararlo desactivado es por medio de dos actividades:</w:t>
      </w:r>
    </w:p>
    <w:p w14:paraId="17975BD4" w14:textId="77777777" w:rsidR="00B7097D" w:rsidRPr="00943AAE" w:rsidRDefault="00B7097D" w:rsidP="00816935">
      <w:pPr>
        <w:numPr>
          <w:ilvl w:val="0"/>
          <w:numId w:val="29"/>
        </w:numPr>
        <w:rPr>
          <w:rFonts w:ascii="Arial" w:hAnsi="Arial" w:cs="Arial"/>
          <w:sz w:val="22"/>
          <w:szCs w:val="22"/>
        </w:rPr>
      </w:pPr>
      <w:r w:rsidRPr="00943AAE">
        <w:rPr>
          <w:rFonts w:ascii="Arial" w:hAnsi="Arial" w:cs="Arial"/>
          <w:sz w:val="22"/>
          <w:szCs w:val="22"/>
        </w:rPr>
        <w:t>Generando un escrito “post desastre” que documente las lecciones aprendidas durante el mismo.</w:t>
      </w:r>
    </w:p>
    <w:p w14:paraId="24AA9E92" w14:textId="77777777" w:rsidR="00B7097D" w:rsidRPr="00943AAE" w:rsidRDefault="00B7097D" w:rsidP="00816935">
      <w:pPr>
        <w:numPr>
          <w:ilvl w:val="0"/>
          <w:numId w:val="29"/>
        </w:numPr>
        <w:rPr>
          <w:rFonts w:ascii="Arial" w:hAnsi="Arial" w:cs="Arial"/>
          <w:sz w:val="22"/>
          <w:szCs w:val="22"/>
        </w:rPr>
      </w:pPr>
      <w:r w:rsidRPr="00943AAE">
        <w:rPr>
          <w:rFonts w:ascii="Arial" w:hAnsi="Arial" w:cs="Arial"/>
          <w:sz w:val="22"/>
          <w:szCs w:val="22"/>
        </w:rPr>
        <w:t>Estableciendo e implementando acciones correctivas basadas en las lecciones aprendidas.</w:t>
      </w:r>
    </w:p>
    <w:p w14:paraId="4092169D" w14:textId="77777777" w:rsidR="00B7097D" w:rsidRPr="00943AAE" w:rsidRDefault="00B7097D" w:rsidP="00816935">
      <w:pPr>
        <w:rPr>
          <w:rFonts w:ascii="Arial" w:hAnsi="Arial" w:cs="Arial"/>
          <w:sz w:val="22"/>
          <w:szCs w:val="22"/>
        </w:rPr>
      </w:pPr>
    </w:p>
    <w:p w14:paraId="3F7A5B21" w14:textId="77777777" w:rsidR="00B7097D" w:rsidRPr="00943AAE" w:rsidRDefault="00B7097D" w:rsidP="00067DAA">
      <w:pPr>
        <w:outlineLvl w:val="1"/>
        <w:rPr>
          <w:rFonts w:ascii="Arial" w:hAnsi="Arial" w:cs="Arial"/>
          <w:sz w:val="22"/>
          <w:szCs w:val="22"/>
        </w:rPr>
      </w:pPr>
      <w:bookmarkStart w:id="33" w:name="_Toc218486183"/>
      <w:r w:rsidRPr="00943AAE">
        <w:rPr>
          <w:rFonts w:ascii="Arial" w:hAnsi="Arial" w:cs="Arial"/>
          <w:b/>
          <w:sz w:val="22"/>
          <w:szCs w:val="22"/>
        </w:rPr>
        <w:t>Informe final del equipo de recuperación de desastres:</w:t>
      </w:r>
      <w:bookmarkEnd w:id="33"/>
    </w:p>
    <w:p w14:paraId="5406CF83" w14:textId="77777777" w:rsidR="00B7097D" w:rsidRPr="00943AAE" w:rsidRDefault="00B7097D" w:rsidP="00816935">
      <w:pPr>
        <w:rPr>
          <w:rFonts w:ascii="Arial" w:hAnsi="Arial" w:cs="Arial"/>
          <w:sz w:val="22"/>
          <w:szCs w:val="22"/>
        </w:rPr>
      </w:pPr>
      <w:r w:rsidRPr="00943AAE">
        <w:rPr>
          <w:rFonts w:ascii="Arial" w:hAnsi="Arial" w:cs="Arial"/>
          <w:sz w:val="22"/>
          <w:szCs w:val="22"/>
        </w:rPr>
        <w:t>Inmediatamente después de terminar la fase de reconstitución el coordinador de recuperación de desastres debe convocar a una junta al equipo de recuperación de desastres por las siguientes razones:</w:t>
      </w:r>
    </w:p>
    <w:p w14:paraId="2453BC38" w14:textId="77777777" w:rsidR="00B7097D" w:rsidRPr="00943AAE" w:rsidRDefault="00B7097D" w:rsidP="00816935">
      <w:pPr>
        <w:rPr>
          <w:rFonts w:ascii="Arial" w:hAnsi="Arial" w:cs="Arial"/>
          <w:sz w:val="22"/>
          <w:szCs w:val="22"/>
        </w:rPr>
      </w:pPr>
    </w:p>
    <w:p w14:paraId="3B686BD6" w14:textId="77777777" w:rsidR="00B7097D" w:rsidRPr="00943AAE" w:rsidRDefault="00B7097D" w:rsidP="00816935">
      <w:pPr>
        <w:numPr>
          <w:ilvl w:val="0"/>
          <w:numId w:val="30"/>
        </w:numPr>
        <w:rPr>
          <w:rFonts w:ascii="Arial" w:hAnsi="Arial" w:cs="Arial"/>
          <w:sz w:val="22"/>
          <w:szCs w:val="22"/>
        </w:rPr>
      </w:pPr>
      <w:r w:rsidRPr="00943AAE">
        <w:rPr>
          <w:rFonts w:ascii="Arial" w:hAnsi="Arial" w:cs="Arial"/>
          <w:sz w:val="22"/>
          <w:szCs w:val="22"/>
        </w:rPr>
        <w:t xml:space="preserve">Determinar los costos asociados a mantener la continuidad de negocio de la </w:t>
      </w:r>
      <w:r w:rsidR="00560F9A" w:rsidRPr="00943AAE">
        <w:rPr>
          <w:rFonts w:ascii="Arial" w:hAnsi="Arial" w:cs="Arial"/>
          <w:sz w:val="22"/>
          <w:szCs w:val="22"/>
        </w:rPr>
        <w:t>________________________________________________</w:t>
      </w:r>
      <w:r w:rsidRPr="00943AAE">
        <w:rPr>
          <w:rFonts w:ascii="Arial" w:hAnsi="Arial" w:cs="Arial"/>
          <w:sz w:val="22"/>
          <w:szCs w:val="22"/>
        </w:rPr>
        <w:t xml:space="preserve"> en su totalidad (si es el caso) o en una de sus partes, identificación y reporte de las actividades realizadas para reubicación de instalaciones.</w:t>
      </w:r>
    </w:p>
    <w:p w14:paraId="2FFDD320" w14:textId="77777777" w:rsidR="00B7097D" w:rsidRPr="00943AAE" w:rsidRDefault="00B7097D" w:rsidP="00816935">
      <w:pPr>
        <w:numPr>
          <w:ilvl w:val="0"/>
          <w:numId w:val="30"/>
        </w:numPr>
        <w:rPr>
          <w:rFonts w:ascii="Arial" w:hAnsi="Arial" w:cs="Arial"/>
          <w:sz w:val="22"/>
          <w:szCs w:val="22"/>
        </w:rPr>
      </w:pPr>
      <w:r w:rsidRPr="00943AAE">
        <w:rPr>
          <w:rFonts w:ascii="Arial" w:hAnsi="Arial" w:cs="Arial"/>
          <w:sz w:val="22"/>
          <w:szCs w:val="22"/>
        </w:rPr>
        <w:t>Cualquier tarea posterior al desastre que quede pendiente debe ser identificada y asignada a algún miembro del equipo para que la concluya.</w:t>
      </w:r>
    </w:p>
    <w:p w14:paraId="3799390F" w14:textId="77777777" w:rsidR="00B7097D" w:rsidRPr="00943AAE" w:rsidRDefault="00B7097D" w:rsidP="00816935">
      <w:pPr>
        <w:rPr>
          <w:rFonts w:ascii="Arial" w:hAnsi="Arial" w:cs="Arial"/>
          <w:sz w:val="22"/>
          <w:szCs w:val="22"/>
        </w:rPr>
      </w:pPr>
    </w:p>
    <w:p w14:paraId="0C2EC467" w14:textId="77777777" w:rsidR="00B7097D" w:rsidRPr="00943AAE" w:rsidRDefault="00B7097D" w:rsidP="00816935">
      <w:pPr>
        <w:rPr>
          <w:rFonts w:ascii="Arial" w:hAnsi="Arial" w:cs="Arial"/>
          <w:sz w:val="22"/>
          <w:szCs w:val="22"/>
        </w:rPr>
      </w:pPr>
      <w:r w:rsidRPr="00943AAE">
        <w:rPr>
          <w:rFonts w:ascii="Arial" w:hAnsi="Arial" w:cs="Arial"/>
          <w:sz w:val="22"/>
          <w:szCs w:val="22"/>
        </w:rPr>
        <w:t>Se realiza un informe donde conste que actividades funcionaron bien y cuales deben ser mejoradas. La tabla 3-1 debe ser usada durante esta discusión. Las acciones correctivas para mejorar los procedimientos actuales pueden incluir las siguientes:</w:t>
      </w:r>
    </w:p>
    <w:p w14:paraId="79314F9F" w14:textId="77777777" w:rsidR="00B7097D" w:rsidRPr="00943AAE" w:rsidRDefault="00B7097D" w:rsidP="00816935">
      <w:pPr>
        <w:rPr>
          <w:rFonts w:ascii="Arial" w:hAnsi="Arial" w:cs="Arial"/>
          <w:sz w:val="22"/>
          <w:szCs w:val="22"/>
        </w:rPr>
      </w:pPr>
    </w:p>
    <w:p w14:paraId="73C88D68" w14:textId="77777777" w:rsidR="00B7097D" w:rsidRPr="00943AAE" w:rsidRDefault="00B7097D" w:rsidP="00816935">
      <w:pPr>
        <w:numPr>
          <w:ilvl w:val="0"/>
          <w:numId w:val="31"/>
        </w:numPr>
        <w:rPr>
          <w:rFonts w:ascii="Arial" w:hAnsi="Arial" w:cs="Arial"/>
          <w:sz w:val="22"/>
          <w:szCs w:val="22"/>
        </w:rPr>
      </w:pPr>
      <w:r w:rsidRPr="00943AAE">
        <w:rPr>
          <w:rFonts w:ascii="Arial" w:hAnsi="Arial" w:cs="Arial"/>
          <w:sz w:val="22"/>
          <w:szCs w:val="22"/>
        </w:rPr>
        <w:t>Modificaciones al DRP</w:t>
      </w:r>
    </w:p>
    <w:p w14:paraId="6FE5B85A" w14:textId="77777777" w:rsidR="00B7097D" w:rsidRPr="00943AAE" w:rsidRDefault="00B7097D" w:rsidP="00816935">
      <w:pPr>
        <w:numPr>
          <w:ilvl w:val="0"/>
          <w:numId w:val="31"/>
        </w:numPr>
        <w:rPr>
          <w:rFonts w:ascii="Arial" w:hAnsi="Arial" w:cs="Arial"/>
          <w:sz w:val="22"/>
          <w:szCs w:val="22"/>
        </w:rPr>
      </w:pPr>
      <w:r w:rsidRPr="00943AAE">
        <w:rPr>
          <w:rFonts w:ascii="Arial" w:hAnsi="Arial" w:cs="Arial"/>
          <w:sz w:val="22"/>
          <w:szCs w:val="22"/>
        </w:rPr>
        <w:t>Creación de nuevos métodos de prueba teórica para reforzar las áreas débiles y mejorar la ejecución del plan.</w:t>
      </w:r>
    </w:p>
    <w:p w14:paraId="5ADE5259" w14:textId="77777777" w:rsidR="00B7097D" w:rsidRPr="00943AAE" w:rsidRDefault="00B7097D" w:rsidP="00816935">
      <w:pPr>
        <w:numPr>
          <w:ilvl w:val="0"/>
          <w:numId w:val="31"/>
        </w:numPr>
        <w:rPr>
          <w:rFonts w:ascii="Arial" w:hAnsi="Arial" w:cs="Arial"/>
          <w:sz w:val="22"/>
          <w:szCs w:val="22"/>
        </w:rPr>
      </w:pPr>
      <w:r w:rsidRPr="00943AAE">
        <w:rPr>
          <w:rFonts w:ascii="Arial" w:hAnsi="Arial" w:cs="Arial"/>
          <w:sz w:val="22"/>
          <w:szCs w:val="22"/>
        </w:rPr>
        <w:t>Modificaciones a los procedimientos de operación normales para prevenir debilidades en la operación que puedan proveer  una oportunidad para que un desastre ocurra o ayude a que el impacto de este sea mayor.</w:t>
      </w:r>
    </w:p>
    <w:p w14:paraId="1E0A11B3" w14:textId="77777777" w:rsidR="00B7097D" w:rsidRPr="00943AAE" w:rsidRDefault="00B7097D" w:rsidP="00816935">
      <w:pPr>
        <w:rPr>
          <w:rFonts w:ascii="Arial" w:hAnsi="Arial" w:cs="Arial"/>
          <w:sz w:val="22"/>
          <w:szCs w:val="22"/>
        </w:rPr>
      </w:pPr>
    </w:p>
    <w:p w14:paraId="0355D30D" w14:textId="77777777" w:rsidR="00B7097D" w:rsidRPr="00943AAE" w:rsidRDefault="00B7097D" w:rsidP="00816935">
      <w:pPr>
        <w:outlineLvl w:val="1"/>
        <w:rPr>
          <w:rFonts w:ascii="Arial" w:hAnsi="Arial" w:cs="Arial"/>
          <w:b/>
          <w:sz w:val="22"/>
          <w:szCs w:val="22"/>
        </w:rPr>
      </w:pPr>
      <w:bookmarkStart w:id="34" w:name="_Toc218486184"/>
      <w:r w:rsidRPr="00943AAE">
        <w:rPr>
          <w:rFonts w:ascii="Arial" w:hAnsi="Arial" w:cs="Arial"/>
          <w:b/>
          <w:sz w:val="22"/>
          <w:szCs w:val="22"/>
        </w:rPr>
        <w:t>Desactivación del equipo de recuperación de desastres:</w:t>
      </w:r>
      <w:bookmarkEnd w:id="34"/>
    </w:p>
    <w:p w14:paraId="0E8E5718" w14:textId="77777777" w:rsidR="00B7097D" w:rsidRPr="00943AAE" w:rsidRDefault="00B7097D" w:rsidP="00816935">
      <w:pPr>
        <w:rPr>
          <w:rFonts w:ascii="Arial" w:hAnsi="Arial" w:cs="Arial"/>
          <w:sz w:val="22"/>
          <w:szCs w:val="22"/>
        </w:rPr>
      </w:pPr>
      <w:r w:rsidRPr="00943AAE">
        <w:rPr>
          <w:rFonts w:ascii="Arial" w:hAnsi="Arial" w:cs="Arial"/>
          <w:sz w:val="22"/>
          <w:szCs w:val="22"/>
        </w:rPr>
        <w:t>La última parte en la agenda de la junta posterior al desastre del equipo de recuperación será la desactivación del mismo, al igual que con el plan, dicho equipo debe ser declarado como desactivado por el director de recuperación de desastres.</w:t>
      </w:r>
    </w:p>
    <w:p w14:paraId="05AFDE22" w14:textId="77777777" w:rsidR="000C7BF8" w:rsidRPr="00943AAE" w:rsidRDefault="00B7097D" w:rsidP="00816935">
      <w:pPr>
        <w:rPr>
          <w:rFonts w:ascii="Arial" w:hAnsi="Arial" w:cs="Arial"/>
          <w:b/>
          <w:sz w:val="22"/>
          <w:szCs w:val="22"/>
        </w:rPr>
      </w:pPr>
      <w:r w:rsidRPr="00943AAE">
        <w:rPr>
          <w:rFonts w:ascii="Arial" w:hAnsi="Arial" w:cs="Arial"/>
          <w:sz w:val="22"/>
          <w:szCs w:val="22"/>
        </w:rPr>
        <w:br w:type="page"/>
      </w:r>
      <w:bookmarkStart w:id="35" w:name="_Toc218486185"/>
      <w:r w:rsidR="000C7BF8" w:rsidRPr="00943AAE">
        <w:rPr>
          <w:rFonts w:ascii="Arial" w:hAnsi="Arial" w:cs="Arial"/>
          <w:b/>
          <w:sz w:val="22"/>
          <w:szCs w:val="22"/>
        </w:rPr>
        <w:t>Apéndices:</w:t>
      </w:r>
      <w:bookmarkEnd w:id="35"/>
    </w:p>
    <w:p w14:paraId="46E96A7C" w14:textId="77777777" w:rsidR="000C7BF8" w:rsidRPr="00943AAE" w:rsidRDefault="000C7BF8" w:rsidP="00816935">
      <w:pPr>
        <w:rPr>
          <w:rFonts w:ascii="Arial" w:hAnsi="Arial" w:cs="Arial"/>
          <w:sz w:val="22"/>
          <w:szCs w:val="22"/>
        </w:rPr>
      </w:pPr>
    </w:p>
    <w:p w14:paraId="03A6F05E" w14:textId="77777777" w:rsidR="00B7097D" w:rsidRPr="00943AAE" w:rsidRDefault="00084B2A" w:rsidP="00816935">
      <w:pPr>
        <w:rPr>
          <w:rFonts w:ascii="Arial" w:hAnsi="Arial" w:cs="Arial"/>
          <w:sz w:val="22"/>
          <w:szCs w:val="22"/>
        </w:rPr>
      </w:pPr>
      <w:r>
        <w:rPr>
          <w:rFonts w:ascii="Arial" w:hAnsi="Arial" w:cs="Arial"/>
          <w:sz w:val="22"/>
          <w:szCs w:val="22"/>
        </w:rPr>
        <w:t>Apéndice A: L</w:t>
      </w:r>
      <w:r w:rsidR="00B7097D" w:rsidRPr="00943AAE">
        <w:rPr>
          <w:rFonts w:ascii="Arial" w:hAnsi="Arial" w:cs="Arial"/>
          <w:sz w:val="22"/>
          <w:szCs w:val="22"/>
        </w:rPr>
        <w:t>ista de contactos del equipo de recuperación de desastres.</w:t>
      </w:r>
    </w:p>
    <w:p w14:paraId="365FE70B" w14:textId="77777777" w:rsidR="00B7097D" w:rsidRPr="00943AAE" w:rsidRDefault="00B7097D" w:rsidP="00816935">
      <w:pPr>
        <w:rPr>
          <w:rFonts w:ascii="Arial" w:hAnsi="Arial" w:cs="Arial"/>
          <w:sz w:val="22"/>
          <w:szCs w:val="22"/>
        </w:rPr>
      </w:pPr>
    </w:p>
    <w:p w14:paraId="182F60DF"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Apéndice B: </w:t>
      </w:r>
      <w:r w:rsidR="00084B2A">
        <w:rPr>
          <w:rFonts w:ascii="Arial" w:hAnsi="Arial" w:cs="Arial"/>
          <w:sz w:val="22"/>
          <w:szCs w:val="22"/>
        </w:rPr>
        <w:t>I</w:t>
      </w:r>
      <w:r w:rsidRPr="00943AAE">
        <w:rPr>
          <w:rFonts w:ascii="Arial" w:hAnsi="Arial" w:cs="Arial"/>
          <w:sz w:val="22"/>
          <w:szCs w:val="22"/>
        </w:rPr>
        <w:t>nformación para contactar proveedores:</w:t>
      </w:r>
    </w:p>
    <w:p w14:paraId="6CA4169D" w14:textId="77777777" w:rsidR="00B7097D" w:rsidRPr="00943AAE" w:rsidRDefault="00B7097D" w:rsidP="00816935">
      <w:pPr>
        <w:rPr>
          <w:rFonts w:ascii="Arial" w:hAnsi="Arial" w:cs="Arial"/>
          <w:sz w:val="22"/>
          <w:szCs w:val="22"/>
        </w:rPr>
      </w:pPr>
    </w:p>
    <w:p w14:paraId="6E046970" w14:textId="77777777" w:rsidR="00B7097D" w:rsidRPr="00943AAE" w:rsidRDefault="00B7097D" w:rsidP="00816935">
      <w:pPr>
        <w:rPr>
          <w:rFonts w:ascii="Arial" w:hAnsi="Arial" w:cs="Arial"/>
          <w:sz w:val="22"/>
          <w:szCs w:val="22"/>
        </w:rPr>
      </w:pPr>
      <w:r w:rsidRPr="00943AAE">
        <w:rPr>
          <w:rFonts w:ascii="Arial" w:hAnsi="Arial" w:cs="Arial"/>
          <w:sz w:val="22"/>
          <w:szCs w:val="22"/>
        </w:rPr>
        <w:t xml:space="preserve">Apéndice C: </w:t>
      </w:r>
      <w:r w:rsidR="00084B2A">
        <w:rPr>
          <w:rFonts w:ascii="Arial" w:hAnsi="Arial" w:cs="Arial"/>
          <w:sz w:val="22"/>
          <w:szCs w:val="22"/>
        </w:rPr>
        <w:t>U</w:t>
      </w:r>
      <w:r w:rsidRPr="00943AAE">
        <w:rPr>
          <w:rFonts w:ascii="Arial" w:hAnsi="Arial" w:cs="Arial"/>
          <w:sz w:val="22"/>
          <w:szCs w:val="22"/>
        </w:rPr>
        <w:t>bicación y acceso a los respaldos fuera de sitio.</w:t>
      </w:r>
    </w:p>
    <w:p w14:paraId="3A4DD6D0" w14:textId="77777777" w:rsidR="00B7097D" w:rsidRPr="00943AAE" w:rsidRDefault="00B7097D" w:rsidP="00816935">
      <w:pPr>
        <w:rPr>
          <w:rFonts w:ascii="Arial" w:hAnsi="Arial" w:cs="Arial"/>
          <w:sz w:val="22"/>
          <w:szCs w:val="22"/>
        </w:rPr>
      </w:pPr>
    </w:p>
    <w:p w14:paraId="5736BD68" w14:textId="77777777" w:rsidR="00B7097D" w:rsidRPr="00943AAE" w:rsidRDefault="00084B2A" w:rsidP="00816935">
      <w:pPr>
        <w:rPr>
          <w:rFonts w:ascii="Arial" w:hAnsi="Arial" w:cs="Arial"/>
          <w:sz w:val="22"/>
          <w:szCs w:val="22"/>
        </w:rPr>
      </w:pPr>
      <w:r>
        <w:rPr>
          <w:rFonts w:ascii="Arial" w:hAnsi="Arial" w:cs="Arial"/>
          <w:sz w:val="22"/>
          <w:szCs w:val="22"/>
        </w:rPr>
        <w:t>Apéndice D: I</w:t>
      </w:r>
      <w:r w:rsidR="00B7097D" w:rsidRPr="00943AAE">
        <w:rPr>
          <w:rFonts w:ascii="Arial" w:hAnsi="Arial" w:cs="Arial"/>
          <w:sz w:val="22"/>
          <w:szCs w:val="22"/>
        </w:rPr>
        <w:t>nformación de configuración y lista de comprobación para la recuperación del sistema.</w:t>
      </w:r>
    </w:p>
    <w:p w14:paraId="6A0D226F" w14:textId="77777777" w:rsidR="00B7097D" w:rsidRPr="00943AAE" w:rsidRDefault="00B7097D" w:rsidP="00816935">
      <w:pPr>
        <w:rPr>
          <w:rFonts w:ascii="Arial" w:hAnsi="Arial" w:cs="Arial"/>
          <w:sz w:val="22"/>
          <w:szCs w:val="22"/>
        </w:rPr>
      </w:pPr>
    </w:p>
    <w:p w14:paraId="14EEEC7F" w14:textId="77777777" w:rsidR="00B7097D" w:rsidRPr="00943AAE" w:rsidRDefault="00084B2A" w:rsidP="00816935">
      <w:pPr>
        <w:rPr>
          <w:rFonts w:ascii="Arial" w:hAnsi="Arial" w:cs="Arial"/>
          <w:sz w:val="22"/>
          <w:szCs w:val="22"/>
        </w:rPr>
      </w:pPr>
      <w:r>
        <w:rPr>
          <w:rFonts w:ascii="Arial" w:hAnsi="Arial" w:cs="Arial"/>
          <w:sz w:val="22"/>
          <w:szCs w:val="22"/>
        </w:rPr>
        <w:t>Apéndice E: I</w:t>
      </w:r>
      <w:r w:rsidR="00B7097D" w:rsidRPr="00943AAE">
        <w:rPr>
          <w:rFonts w:ascii="Arial" w:hAnsi="Arial" w:cs="Arial"/>
          <w:sz w:val="22"/>
          <w:szCs w:val="22"/>
        </w:rPr>
        <w:t>nventario de las instalaciones.</w:t>
      </w:r>
    </w:p>
    <w:p w14:paraId="2CF37464" w14:textId="77777777" w:rsidR="00B7097D" w:rsidRPr="00943AAE" w:rsidRDefault="00B7097D" w:rsidP="00816935">
      <w:pPr>
        <w:rPr>
          <w:rFonts w:ascii="Arial" w:hAnsi="Arial" w:cs="Arial"/>
          <w:sz w:val="22"/>
          <w:szCs w:val="22"/>
        </w:rPr>
      </w:pPr>
    </w:p>
    <w:p w14:paraId="12C4F945" w14:textId="77777777" w:rsidR="00B7097D" w:rsidRPr="00943AAE" w:rsidRDefault="00084B2A" w:rsidP="00816935">
      <w:pPr>
        <w:rPr>
          <w:rFonts w:ascii="Arial" w:hAnsi="Arial" w:cs="Arial"/>
          <w:sz w:val="22"/>
          <w:szCs w:val="22"/>
        </w:rPr>
      </w:pPr>
      <w:r>
        <w:rPr>
          <w:rFonts w:ascii="Arial" w:hAnsi="Arial" w:cs="Arial"/>
          <w:sz w:val="22"/>
          <w:szCs w:val="22"/>
        </w:rPr>
        <w:t>Apéndice F: C</w:t>
      </w:r>
      <w:r w:rsidR="00B7097D" w:rsidRPr="00943AAE">
        <w:rPr>
          <w:rFonts w:ascii="Arial" w:hAnsi="Arial" w:cs="Arial"/>
          <w:sz w:val="22"/>
          <w:szCs w:val="22"/>
        </w:rPr>
        <w:t>ontactos y ruta de acceso al sitio alterno.</w:t>
      </w:r>
    </w:p>
    <w:p w14:paraId="299B96D9" w14:textId="77777777" w:rsidR="00635392" w:rsidRPr="00943AAE" w:rsidRDefault="00635392" w:rsidP="00816935">
      <w:pPr>
        <w:spacing w:line="360" w:lineRule="auto"/>
        <w:rPr>
          <w:rFonts w:ascii="Arial" w:hAnsi="Arial" w:cs="Arial"/>
          <w:sz w:val="22"/>
          <w:szCs w:val="22"/>
        </w:rPr>
      </w:pPr>
    </w:p>
    <w:sectPr w:rsidR="00635392" w:rsidRPr="00943AAE" w:rsidSect="00AC077A">
      <w:footerReference w:type="default" r:id="rId7"/>
      <w:type w:val="continuous"/>
      <w:pgSz w:w="12240" w:h="15840" w:code="128"/>
      <w:pgMar w:top="1412" w:right="1185" w:bottom="1412" w:left="1701" w:header="709" w:footer="709" w:gutter="0"/>
      <w:pgBorders w:display="notFirstPage" w:offsetFrom="page">
        <w:top w:val="single" w:sz="6" w:space="24" w:color="666699"/>
        <w:left w:val="single" w:sz="6" w:space="24" w:color="666699"/>
        <w:bottom w:val="single" w:sz="6" w:space="24" w:color="666699"/>
        <w:right w:val="single" w:sz="6" w:space="24" w:color="666699"/>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C1B1E" w14:textId="77777777" w:rsidR="00FB30BE" w:rsidRDefault="00FB30BE">
      <w:r>
        <w:separator/>
      </w:r>
    </w:p>
  </w:endnote>
  <w:endnote w:type="continuationSeparator" w:id="0">
    <w:p w14:paraId="3D740B20" w14:textId="77777777" w:rsidR="00FB30BE" w:rsidRDefault="00FB3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49408" w14:textId="77777777" w:rsidR="000E3052" w:rsidRDefault="000E3052">
    <w:pPr>
      <w:pStyle w:val="Piedepgina"/>
      <w:jc w:val="right"/>
    </w:pPr>
    <w:r>
      <w:fldChar w:fldCharType="begin"/>
    </w:r>
    <w:r>
      <w:instrText xml:space="preserve"> PAGE   \* MERGEFORMAT </w:instrText>
    </w:r>
    <w:r>
      <w:fldChar w:fldCharType="separate"/>
    </w:r>
    <w:r w:rsidR="00084B2A">
      <w:rPr>
        <w:noProof/>
      </w:rPr>
      <w:t>20</w:t>
    </w:r>
    <w:r>
      <w:fldChar w:fldCharType="end"/>
    </w:r>
  </w:p>
  <w:p w14:paraId="369FE9C6" w14:textId="77777777" w:rsidR="000E3052" w:rsidRDefault="000E3052" w:rsidP="00196B95">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61A0C" w14:textId="77777777" w:rsidR="00FB30BE" w:rsidRDefault="00FB30BE">
      <w:r>
        <w:separator/>
      </w:r>
    </w:p>
  </w:footnote>
  <w:footnote w:type="continuationSeparator" w:id="0">
    <w:p w14:paraId="11D9CDC2" w14:textId="77777777" w:rsidR="00FB30BE" w:rsidRDefault="00FB3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83EA7A0"/>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0B0AE528"/>
    <w:lvl w:ilvl="0">
      <w:start w:val="1"/>
      <w:numFmt w:val="none"/>
      <w:pStyle w:val="Ttulo1"/>
      <w:suff w:val="nothing"/>
      <w:lvlText w:val=""/>
      <w:lvlJc w:val="left"/>
      <w:pPr>
        <w:ind w:left="0" w:firstLine="0"/>
      </w:pPr>
    </w:lvl>
    <w:lvl w:ilvl="1">
      <w:start w:val="1"/>
      <w:numFmt w:val="decimal"/>
      <w:pStyle w:val="Ttulo2"/>
      <w:lvlText w:val="%2."/>
      <w:lvlJc w:val="left"/>
      <w:pPr>
        <w:tabs>
          <w:tab w:val="num" w:pos="0"/>
        </w:tabs>
        <w:ind w:left="0" w:firstLine="0"/>
      </w:pPr>
    </w:lvl>
    <w:lvl w:ilvl="2">
      <w:start w:val="1"/>
      <w:numFmt w:val="decimal"/>
      <w:lvlRestart w:val="0"/>
      <w:lvlText w:val="%2.%3"/>
      <w:lvlJc w:val="left"/>
      <w:pPr>
        <w:tabs>
          <w:tab w:val="num" w:pos="1701"/>
        </w:tabs>
        <w:ind w:left="1701" w:hanging="1701"/>
      </w:pPr>
    </w:lvl>
    <w:lvl w:ilvl="3">
      <w:start w:val="1"/>
      <w:numFmt w:val="decimal"/>
      <w:lvlText w:val="%2.%3.%4"/>
      <w:lvlJc w:val="left"/>
      <w:pPr>
        <w:tabs>
          <w:tab w:val="num" w:pos="0"/>
        </w:tabs>
        <w:ind w:left="0" w:firstLine="0"/>
      </w:pPr>
    </w:lvl>
    <w:lvl w:ilvl="4">
      <w:start w:val="1"/>
      <w:numFmt w:val="none"/>
      <w:suff w:val="nothing"/>
      <w:lvlText w:val=""/>
      <w:lvlJc w:val="left"/>
      <w:pPr>
        <w:ind w:left="0" w:firstLine="0"/>
      </w:pPr>
    </w:lvl>
    <w:lvl w:ilvl="5">
      <w:start w:val="1"/>
      <w:numFmt w:val="decimal"/>
      <w:lvlText w:val=".%6"/>
      <w:lvlJc w:val="left"/>
      <w:pPr>
        <w:tabs>
          <w:tab w:val="num" w:pos="0"/>
        </w:tabs>
        <w:ind w:left="0" w:firstLine="0"/>
      </w:pPr>
    </w:lvl>
    <w:lvl w:ilvl="6">
      <w:start w:val="1"/>
      <w:numFmt w:val="decimal"/>
      <w:lvlText w:val=".%6.%7"/>
      <w:lvlJc w:val="left"/>
      <w:pPr>
        <w:tabs>
          <w:tab w:val="num" w:pos="0"/>
        </w:tabs>
        <w:ind w:left="0" w:firstLine="0"/>
      </w:pPr>
    </w:lvl>
    <w:lvl w:ilvl="7">
      <w:start w:val="1"/>
      <w:numFmt w:val="decimal"/>
      <w:lvlText w:val=".%6.%7.%8"/>
      <w:lvlJc w:val="left"/>
      <w:pPr>
        <w:tabs>
          <w:tab w:val="num" w:pos="0"/>
        </w:tabs>
        <w:ind w:left="0" w:firstLine="0"/>
      </w:pPr>
    </w:lvl>
    <w:lvl w:ilvl="8">
      <w:start w:val="1"/>
      <w:numFmt w:val="decimal"/>
      <w:lvlText w:val=".%6.%7.%8.%9"/>
      <w:lvlJc w:val="left"/>
      <w:pPr>
        <w:tabs>
          <w:tab w:val="num" w:pos="0"/>
        </w:tabs>
        <w:ind w:left="0" w:firstLine="0"/>
      </w:pPr>
    </w:lvl>
  </w:abstractNum>
  <w:abstractNum w:abstractNumId="2" w15:restartNumberingAfterBreak="0">
    <w:nsid w:val="05774628"/>
    <w:multiLevelType w:val="hybridMultilevel"/>
    <w:tmpl w:val="E690B68E"/>
    <w:lvl w:ilvl="0" w:tplc="BA528B36">
      <w:start w:val="1"/>
      <w:numFmt w:val="bullet"/>
      <w:lvlText w:val=""/>
      <w:lvlJc w:val="left"/>
      <w:pPr>
        <w:tabs>
          <w:tab w:val="num" w:pos="144"/>
        </w:tabs>
        <w:ind w:left="216" w:hanging="216"/>
      </w:pPr>
      <w:rPr>
        <w:rFonts w:ascii="Symbol" w:hAnsi="Symbol" w:hint="default"/>
        <w:lang w:val="es-ES_tradnl"/>
      </w:rPr>
    </w:lvl>
    <w:lvl w:ilvl="1" w:tplc="1B16808C">
      <w:start w:val="1"/>
      <w:numFmt w:val="bullet"/>
      <w:lvlText w:val="o"/>
      <w:lvlJc w:val="left"/>
      <w:pPr>
        <w:tabs>
          <w:tab w:val="num" w:pos="960"/>
        </w:tabs>
        <w:ind w:left="960" w:hanging="360"/>
      </w:pPr>
      <w:rPr>
        <w:rFonts w:ascii="Courier New" w:hAnsi="Courier New" w:cs="Courier New" w:hint="default"/>
      </w:rPr>
    </w:lvl>
    <w:lvl w:ilvl="2" w:tplc="2110DD9C" w:tentative="1">
      <w:start w:val="1"/>
      <w:numFmt w:val="bullet"/>
      <w:lvlText w:val=""/>
      <w:lvlJc w:val="left"/>
      <w:pPr>
        <w:tabs>
          <w:tab w:val="num" w:pos="1680"/>
        </w:tabs>
        <w:ind w:left="1680" w:hanging="360"/>
      </w:pPr>
      <w:rPr>
        <w:rFonts w:ascii="Wingdings" w:hAnsi="Wingdings" w:hint="default"/>
      </w:rPr>
    </w:lvl>
    <w:lvl w:ilvl="3" w:tplc="23B8B262" w:tentative="1">
      <w:start w:val="1"/>
      <w:numFmt w:val="bullet"/>
      <w:lvlText w:val=""/>
      <w:lvlJc w:val="left"/>
      <w:pPr>
        <w:tabs>
          <w:tab w:val="num" w:pos="2400"/>
        </w:tabs>
        <w:ind w:left="2400" w:hanging="360"/>
      </w:pPr>
      <w:rPr>
        <w:rFonts w:ascii="Symbol" w:hAnsi="Symbol" w:hint="default"/>
      </w:rPr>
    </w:lvl>
    <w:lvl w:ilvl="4" w:tplc="F8F2EF92" w:tentative="1">
      <w:start w:val="1"/>
      <w:numFmt w:val="bullet"/>
      <w:lvlText w:val="o"/>
      <w:lvlJc w:val="left"/>
      <w:pPr>
        <w:tabs>
          <w:tab w:val="num" w:pos="3120"/>
        </w:tabs>
        <w:ind w:left="3120" w:hanging="360"/>
      </w:pPr>
      <w:rPr>
        <w:rFonts w:ascii="Courier New" w:hAnsi="Courier New" w:cs="Courier New" w:hint="default"/>
      </w:rPr>
    </w:lvl>
    <w:lvl w:ilvl="5" w:tplc="4A109D78" w:tentative="1">
      <w:start w:val="1"/>
      <w:numFmt w:val="bullet"/>
      <w:lvlText w:val=""/>
      <w:lvlJc w:val="left"/>
      <w:pPr>
        <w:tabs>
          <w:tab w:val="num" w:pos="3840"/>
        </w:tabs>
        <w:ind w:left="3840" w:hanging="360"/>
      </w:pPr>
      <w:rPr>
        <w:rFonts w:ascii="Wingdings" w:hAnsi="Wingdings" w:hint="default"/>
      </w:rPr>
    </w:lvl>
    <w:lvl w:ilvl="6" w:tplc="A4C6AA4E" w:tentative="1">
      <w:start w:val="1"/>
      <w:numFmt w:val="bullet"/>
      <w:lvlText w:val=""/>
      <w:lvlJc w:val="left"/>
      <w:pPr>
        <w:tabs>
          <w:tab w:val="num" w:pos="4560"/>
        </w:tabs>
        <w:ind w:left="4560" w:hanging="360"/>
      </w:pPr>
      <w:rPr>
        <w:rFonts w:ascii="Symbol" w:hAnsi="Symbol" w:hint="default"/>
      </w:rPr>
    </w:lvl>
    <w:lvl w:ilvl="7" w:tplc="08249C22" w:tentative="1">
      <w:start w:val="1"/>
      <w:numFmt w:val="bullet"/>
      <w:lvlText w:val="o"/>
      <w:lvlJc w:val="left"/>
      <w:pPr>
        <w:tabs>
          <w:tab w:val="num" w:pos="5280"/>
        </w:tabs>
        <w:ind w:left="5280" w:hanging="360"/>
      </w:pPr>
      <w:rPr>
        <w:rFonts w:ascii="Courier New" w:hAnsi="Courier New" w:cs="Courier New" w:hint="default"/>
      </w:rPr>
    </w:lvl>
    <w:lvl w:ilvl="8" w:tplc="32C060B8" w:tentative="1">
      <w:start w:val="1"/>
      <w:numFmt w:val="bullet"/>
      <w:lvlText w:val=""/>
      <w:lvlJc w:val="left"/>
      <w:pPr>
        <w:tabs>
          <w:tab w:val="num" w:pos="6000"/>
        </w:tabs>
        <w:ind w:left="6000" w:hanging="360"/>
      </w:pPr>
      <w:rPr>
        <w:rFonts w:ascii="Wingdings" w:hAnsi="Wingdings" w:hint="default"/>
      </w:rPr>
    </w:lvl>
  </w:abstractNum>
  <w:abstractNum w:abstractNumId="3" w15:restartNumberingAfterBreak="0">
    <w:nsid w:val="05901713"/>
    <w:multiLevelType w:val="hybridMultilevel"/>
    <w:tmpl w:val="B8E6C4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65289"/>
    <w:multiLevelType w:val="hybridMultilevel"/>
    <w:tmpl w:val="1536F7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013336"/>
    <w:multiLevelType w:val="hybridMultilevel"/>
    <w:tmpl w:val="C2A0E6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504440"/>
    <w:multiLevelType w:val="hybridMultilevel"/>
    <w:tmpl w:val="F7005FD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7520BF"/>
    <w:multiLevelType w:val="hybridMultilevel"/>
    <w:tmpl w:val="E1F28B9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BC36BE"/>
    <w:multiLevelType w:val="hybridMultilevel"/>
    <w:tmpl w:val="A3989C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40B05"/>
    <w:multiLevelType w:val="hybridMultilevel"/>
    <w:tmpl w:val="E6A03B7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C0515"/>
    <w:multiLevelType w:val="hybridMultilevel"/>
    <w:tmpl w:val="41CE01E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790EE8"/>
    <w:multiLevelType w:val="hybridMultilevel"/>
    <w:tmpl w:val="3DF698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8312A5"/>
    <w:multiLevelType w:val="hybridMultilevel"/>
    <w:tmpl w:val="ED5C8F0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21C60"/>
    <w:multiLevelType w:val="hybridMultilevel"/>
    <w:tmpl w:val="708AD1B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D43B25"/>
    <w:multiLevelType w:val="hybridMultilevel"/>
    <w:tmpl w:val="572A5B28"/>
    <w:lvl w:ilvl="0" w:tplc="0C0A000F">
      <w:start w:val="1"/>
      <w:numFmt w:val="decimal"/>
      <w:lvlText w:val="%1."/>
      <w:lvlJc w:val="left"/>
      <w:pPr>
        <w:tabs>
          <w:tab w:val="num" w:pos="833"/>
        </w:tabs>
        <w:ind w:left="833" w:hanging="360"/>
      </w:pPr>
    </w:lvl>
    <w:lvl w:ilvl="1" w:tplc="0C0A0019" w:tentative="1">
      <w:start w:val="1"/>
      <w:numFmt w:val="lowerLetter"/>
      <w:lvlText w:val="%2."/>
      <w:lvlJc w:val="left"/>
      <w:pPr>
        <w:tabs>
          <w:tab w:val="num" w:pos="1553"/>
        </w:tabs>
        <w:ind w:left="1553" w:hanging="360"/>
      </w:pPr>
    </w:lvl>
    <w:lvl w:ilvl="2" w:tplc="0C0A001B" w:tentative="1">
      <w:start w:val="1"/>
      <w:numFmt w:val="lowerRoman"/>
      <w:lvlText w:val="%3."/>
      <w:lvlJc w:val="right"/>
      <w:pPr>
        <w:tabs>
          <w:tab w:val="num" w:pos="2273"/>
        </w:tabs>
        <w:ind w:left="2273" w:hanging="180"/>
      </w:pPr>
    </w:lvl>
    <w:lvl w:ilvl="3" w:tplc="0C0A000F" w:tentative="1">
      <w:start w:val="1"/>
      <w:numFmt w:val="decimal"/>
      <w:lvlText w:val="%4."/>
      <w:lvlJc w:val="left"/>
      <w:pPr>
        <w:tabs>
          <w:tab w:val="num" w:pos="2993"/>
        </w:tabs>
        <w:ind w:left="2993" w:hanging="360"/>
      </w:pPr>
    </w:lvl>
    <w:lvl w:ilvl="4" w:tplc="0C0A0019" w:tentative="1">
      <w:start w:val="1"/>
      <w:numFmt w:val="lowerLetter"/>
      <w:lvlText w:val="%5."/>
      <w:lvlJc w:val="left"/>
      <w:pPr>
        <w:tabs>
          <w:tab w:val="num" w:pos="3713"/>
        </w:tabs>
        <w:ind w:left="3713" w:hanging="360"/>
      </w:pPr>
    </w:lvl>
    <w:lvl w:ilvl="5" w:tplc="0C0A001B" w:tentative="1">
      <w:start w:val="1"/>
      <w:numFmt w:val="lowerRoman"/>
      <w:lvlText w:val="%6."/>
      <w:lvlJc w:val="right"/>
      <w:pPr>
        <w:tabs>
          <w:tab w:val="num" w:pos="4433"/>
        </w:tabs>
        <w:ind w:left="4433" w:hanging="180"/>
      </w:pPr>
    </w:lvl>
    <w:lvl w:ilvl="6" w:tplc="0C0A000F" w:tentative="1">
      <w:start w:val="1"/>
      <w:numFmt w:val="decimal"/>
      <w:lvlText w:val="%7."/>
      <w:lvlJc w:val="left"/>
      <w:pPr>
        <w:tabs>
          <w:tab w:val="num" w:pos="5153"/>
        </w:tabs>
        <w:ind w:left="5153" w:hanging="360"/>
      </w:pPr>
    </w:lvl>
    <w:lvl w:ilvl="7" w:tplc="0C0A0019" w:tentative="1">
      <w:start w:val="1"/>
      <w:numFmt w:val="lowerLetter"/>
      <w:lvlText w:val="%8."/>
      <w:lvlJc w:val="left"/>
      <w:pPr>
        <w:tabs>
          <w:tab w:val="num" w:pos="5873"/>
        </w:tabs>
        <w:ind w:left="5873" w:hanging="360"/>
      </w:pPr>
    </w:lvl>
    <w:lvl w:ilvl="8" w:tplc="0C0A001B" w:tentative="1">
      <w:start w:val="1"/>
      <w:numFmt w:val="lowerRoman"/>
      <w:lvlText w:val="%9."/>
      <w:lvlJc w:val="right"/>
      <w:pPr>
        <w:tabs>
          <w:tab w:val="num" w:pos="6593"/>
        </w:tabs>
        <w:ind w:left="6593" w:hanging="180"/>
      </w:pPr>
    </w:lvl>
  </w:abstractNum>
  <w:abstractNum w:abstractNumId="15" w15:restartNumberingAfterBreak="0">
    <w:nsid w:val="2F742CF7"/>
    <w:multiLevelType w:val="hybridMultilevel"/>
    <w:tmpl w:val="8932C9C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A33AB1"/>
    <w:multiLevelType w:val="hybridMultilevel"/>
    <w:tmpl w:val="A8EAC17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7C3777"/>
    <w:multiLevelType w:val="singleLevel"/>
    <w:tmpl w:val="26305506"/>
    <w:lvl w:ilvl="0">
      <w:start w:val="1"/>
      <w:numFmt w:val="decimal"/>
      <w:lvlText w:val="%1."/>
      <w:lvlJc w:val="left"/>
      <w:pPr>
        <w:tabs>
          <w:tab w:val="num" w:pos="720"/>
        </w:tabs>
        <w:ind w:left="360" w:hanging="360"/>
      </w:pPr>
      <w:rPr>
        <w:b/>
        <w:i w:val="0"/>
      </w:rPr>
    </w:lvl>
  </w:abstractNum>
  <w:abstractNum w:abstractNumId="18" w15:restartNumberingAfterBreak="0">
    <w:nsid w:val="327E383F"/>
    <w:multiLevelType w:val="hybridMultilevel"/>
    <w:tmpl w:val="32E252A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B452C0"/>
    <w:multiLevelType w:val="multilevel"/>
    <w:tmpl w:val="DBBAFB4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20" w15:restartNumberingAfterBreak="0">
    <w:nsid w:val="3CE30E2E"/>
    <w:multiLevelType w:val="hybridMultilevel"/>
    <w:tmpl w:val="6764E3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DF0076"/>
    <w:multiLevelType w:val="hybridMultilevel"/>
    <w:tmpl w:val="D170566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391865"/>
    <w:multiLevelType w:val="hybridMultilevel"/>
    <w:tmpl w:val="09C8ABA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71CD2"/>
    <w:multiLevelType w:val="hybridMultilevel"/>
    <w:tmpl w:val="3730B40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378E8DA4">
      <w:start w:val="1"/>
      <w:numFmt w:val="lowerLetter"/>
      <w:lvlText w:val="%3)"/>
      <w:lvlJc w:val="left"/>
      <w:pPr>
        <w:ind w:left="2340" w:hanging="360"/>
      </w:pPr>
      <w:rPr>
        <w:rFonts w:hint="default"/>
      </w:rPr>
    </w:lvl>
    <w:lvl w:ilvl="3" w:tplc="B91053A8">
      <w:start w:val="1"/>
      <w:numFmt w:val="upperLetter"/>
      <w:lvlText w:val="%4)"/>
      <w:lvlJc w:val="left"/>
      <w:pPr>
        <w:ind w:left="2880" w:hanging="360"/>
      </w:pPr>
      <w:rPr>
        <w:rFonts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F511484"/>
    <w:multiLevelType w:val="hybridMultilevel"/>
    <w:tmpl w:val="8F52A03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F07B5"/>
    <w:multiLevelType w:val="hybridMultilevel"/>
    <w:tmpl w:val="99CA7AD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528041D1"/>
    <w:multiLevelType w:val="hybridMultilevel"/>
    <w:tmpl w:val="6F1AB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F0E4E"/>
    <w:multiLevelType w:val="hybridMultilevel"/>
    <w:tmpl w:val="D7B0F6F8"/>
    <w:lvl w:ilvl="0" w:tplc="04090001">
      <w:start w:val="1"/>
      <w:numFmt w:val="decimal"/>
      <w:lvlText w:val="Figura %1."/>
      <w:lvlJc w:val="left"/>
      <w:pPr>
        <w:tabs>
          <w:tab w:val="num" w:pos="1080"/>
        </w:tabs>
        <w:ind w:left="36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D2F89"/>
    <w:multiLevelType w:val="hybridMultilevel"/>
    <w:tmpl w:val="C6EA87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EE3DA7"/>
    <w:multiLevelType w:val="hybridMultilevel"/>
    <w:tmpl w:val="E2AA4BD6"/>
    <w:lvl w:ilvl="0" w:tplc="D9424D72">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79EE6EB8"/>
    <w:multiLevelType w:val="hybridMultilevel"/>
    <w:tmpl w:val="9D2ACE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372316641">
    <w:abstractNumId w:val="19"/>
  </w:num>
  <w:num w:numId="2" w16cid:durableId="198325545">
    <w:abstractNumId w:val="2"/>
  </w:num>
  <w:num w:numId="3" w16cid:durableId="918707715">
    <w:abstractNumId w:val="0"/>
  </w:num>
  <w:num w:numId="4" w16cid:durableId="1941180766">
    <w:abstractNumId w:val="27"/>
  </w:num>
  <w:num w:numId="5" w16cid:durableId="2008896219">
    <w:abstractNumId w:val="29"/>
  </w:num>
  <w:num w:numId="6" w16cid:durableId="1340499383">
    <w:abstractNumId w:val="1"/>
  </w:num>
  <w:num w:numId="7" w16cid:durableId="1639846494">
    <w:abstractNumId w:val="17"/>
  </w:num>
  <w:num w:numId="8" w16cid:durableId="1105611132">
    <w:abstractNumId w:val="23"/>
  </w:num>
  <w:num w:numId="9" w16cid:durableId="1448431710">
    <w:abstractNumId w:val="25"/>
  </w:num>
  <w:num w:numId="10" w16cid:durableId="2036954417">
    <w:abstractNumId w:val="16"/>
  </w:num>
  <w:num w:numId="11" w16cid:durableId="887453250">
    <w:abstractNumId w:val="22"/>
  </w:num>
  <w:num w:numId="12" w16cid:durableId="606816260">
    <w:abstractNumId w:val="20"/>
  </w:num>
  <w:num w:numId="13" w16cid:durableId="1964774025">
    <w:abstractNumId w:val="8"/>
  </w:num>
  <w:num w:numId="14" w16cid:durableId="1150898984">
    <w:abstractNumId w:val="7"/>
  </w:num>
  <w:num w:numId="15" w16cid:durableId="1865946998">
    <w:abstractNumId w:val="26"/>
  </w:num>
  <w:num w:numId="16" w16cid:durableId="842936029">
    <w:abstractNumId w:val="9"/>
  </w:num>
  <w:num w:numId="17" w16cid:durableId="257833529">
    <w:abstractNumId w:val="6"/>
  </w:num>
  <w:num w:numId="18" w16cid:durableId="1714311273">
    <w:abstractNumId w:val="18"/>
  </w:num>
  <w:num w:numId="19" w16cid:durableId="475757053">
    <w:abstractNumId w:val="28"/>
  </w:num>
  <w:num w:numId="20" w16cid:durableId="592512762">
    <w:abstractNumId w:val="3"/>
  </w:num>
  <w:num w:numId="21" w16cid:durableId="1530607631">
    <w:abstractNumId w:val="24"/>
  </w:num>
  <w:num w:numId="22" w16cid:durableId="1755397856">
    <w:abstractNumId w:val="5"/>
  </w:num>
  <w:num w:numId="23" w16cid:durableId="1297183313">
    <w:abstractNumId w:val="15"/>
  </w:num>
  <w:num w:numId="24" w16cid:durableId="1862356685">
    <w:abstractNumId w:val="21"/>
  </w:num>
  <w:num w:numId="25" w16cid:durableId="1671905493">
    <w:abstractNumId w:val="14"/>
  </w:num>
  <w:num w:numId="26" w16cid:durableId="1999965247">
    <w:abstractNumId w:val="4"/>
  </w:num>
  <w:num w:numId="27" w16cid:durableId="83844168">
    <w:abstractNumId w:val="13"/>
  </w:num>
  <w:num w:numId="28" w16cid:durableId="126969321">
    <w:abstractNumId w:val="10"/>
  </w:num>
  <w:num w:numId="29" w16cid:durableId="1997950945">
    <w:abstractNumId w:val="11"/>
  </w:num>
  <w:num w:numId="30" w16cid:durableId="897520802">
    <w:abstractNumId w:val="30"/>
  </w:num>
  <w:num w:numId="31" w16cid:durableId="86267447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pt-BR" w:vendorID="64" w:dllVersion="131078" w:nlCheck="1" w:checkStyle="0"/>
  <w:activeWritingStyle w:appName="MSWord" w:lang="es-MX"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55" fillcolor="#393" stroke="f">
      <v:fill color="#393" opacity="36045f"/>
      <v:stroke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7031"/>
    <w:rsid w:val="00003B09"/>
    <w:rsid w:val="00003EA9"/>
    <w:rsid w:val="0000467D"/>
    <w:rsid w:val="000105E2"/>
    <w:rsid w:val="00012A19"/>
    <w:rsid w:val="00013977"/>
    <w:rsid w:val="00013AB5"/>
    <w:rsid w:val="0001621A"/>
    <w:rsid w:val="0001767F"/>
    <w:rsid w:val="000202D9"/>
    <w:rsid w:val="00021677"/>
    <w:rsid w:val="0002410A"/>
    <w:rsid w:val="0002571C"/>
    <w:rsid w:val="00025980"/>
    <w:rsid w:val="00027BF3"/>
    <w:rsid w:val="000304E7"/>
    <w:rsid w:val="00034F63"/>
    <w:rsid w:val="00035C8E"/>
    <w:rsid w:val="00040FDA"/>
    <w:rsid w:val="000429A5"/>
    <w:rsid w:val="00046E07"/>
    <w:rsid w:val="000472F2"/>
    <w:rsid w:val="00050526"/>
    <w:rsid w:val="000545ED"/>
    <w:rsid w:val="00054ACD"/>
    <w:rsid w:val="00054D07"/>
    <w:rsid w:val="000566BF"/>
    <w:rsid w:val="000603CD"/>
    <w:rsid w:val="00061AA7"/>
    <w:rsid w:val="00062046"/>
    <w:rsid w:val="000639C2"/>
    <w:rsid w:val="0006496B"/>
    <w:rsid w:val="00064ACD"/>
    <w:rsid w:val="000672CC"/>
    <w:rsid w:val="00067473"/>
    <w:rsid w:val="00067DAA"/>
    <w:rsid w:val="0007175D"/>
    <w:rsid w:val="00073C9C"/>
    <w:rsid w:val="000813D3"/>
    <w:rsid w:val="00084B2A"/>
    <w:rsid w:val="00085B9E"/>
    <w:rsid w:val="00086EF3"/>
    <w:rsid w:val="00090139"/>
    <w:rsid w:val="00092251"/>
    <w:rsid w:val="00094C79"/>
    <w:rsid w:val="000A0353"/>
    <w:rsid w:val="000A08CC"/>
    <w:rsid w:val="000A3ABB"/>
    <w:rsid w:val="000A4BB7"/>
    <w:rsid w:val="000A4FD3"/>
    <w:rsid w:val="000A5B65"/>
    <w:rsid w:val="000A7518"/>
    <w:rsid w:val="000B0F7D"/>
    <w:rsid w:val="000B4F67"/>
    <w:rsid w:val="000B5937"/>
    <w:rsid w:val="000B5D64"/>
    <w:rsid w:val="000C15D3"/>
    <w:rsid w:val="000C3FB4"/>
    <w:rsid w:val="000C4616"/>
    <w:rsid w:val="000C532F"/>
    <w:rsid w:val="000C6FAA"/>
    <w:rsid w:val="000C7BF8"/>
    <w:rsid w:val="000D0655"/>
    <w:rsid w:val="000D754E"/>
    <w:rsid w:val="000E0668"/>
    <w:rsid w:val="000E23D5"/>
    <w:rsid w:val="000E3052"/>
    <w:rsid w:val="000F4A67"/>
    <w:rsid w:val="000F74A3"/>
    <w:rsid w:val="00100E9C"/>
    <w:rsid w:val="001021A3"/>
    <w:rsid w:val="00102208"/>
    <w:rsid w:val="001039AA"/>
    <w:rsid w:val="0010496E"/>
    <w:rsid w:val="001073DF"/>
    <w:rsid w:val="00107EF0"/>
    <w:rsid w:val="00112098"/>
    <w:rsid w:val="00112BE0"/>
    <w:rsid w:val="00114487"/>
    <w:rsid w:val="00115E3F"/>
    <w:rsid w:val="001227D3"/>
    <w:rsid w:val="00122BBF"/>
    <w:rsid w:val="00124C6C"/>
    <w:rsid w:val="00125F94"/>
    <w:rsid w:val="0013019E"/>
    <w:rsid w:val="00131B67"/>
    <w:rsid w:val="00132393"/>
    <w:rsid w:val="00132770"/>
    <w:rsid w:val="001341AD"/>
    <w:rsid w:val="001358A0"/>
    <w:rsid w:val="00135A63"/>
    <w:rsid w:val="00135DA6"/>
    <w:rsid w:val="0013631A"/>
    <w:rsid w:val="0013727A"/>
    <w:rsid w:val="00137BE7"/>
    <w:rsid w:val="00140F0F"/>
    <w:rsid w:val="00141D50"/>
    <w:rsid w:val="00142847"/>
    <w:rsid w:val="00142F10"/>
    <w:rsid w:val="00145E52"/>
    <w:rsid w:val="00156A7C"/>
    <w:rsid w:val="00160221"/>
    <w:rsid w:val="00160D34"/>
    <w:rsid w:val="00161F20"/>
    <w:rsid w:val="00162D19"/>
    <w:rsid w:val="001635D6"/>
    <w:rsid w:val="00164F5B"/>
    <w:rsid w:val="00170D11"/>
    <w:rsid w:val="0017246C"/>
    <w:rsid w:val="00173B48"/>
    <w:rsid w:val="0017407F"/>
    <w:rsid w:val="00174CDE"/>
    <w:rsid w:val="00175F82"/>
    <w:rsid w:val="00177F4F"/>
    <w:rsid w:val="00183710"/>
    <w:rsid w:val="00190572"/>
    <w:rsid w:val="00191ED3"/>
    <w:rsid w:val="0019214A"/>
    <w:rsid w:val="00194647"/>
    <w:rsid w:val="00196B95"/>
    <w:rsid w:val="001A10EE"/>
    <w:rsid w:val="001A5A1F"/>
    <w:rsid w:val="001A5AE6"/>
    <w:rsid w:val="001A6502"/>
    <w:rsid w:val="001B325D"/>
    <w:rsid w:val="001B6C0E"/>
    <w:rsid w:val="001B7B18"/>
    <w:rsid w:val="001C2381"/>
    <w:rsid w:val="001C2CB1"/>
    <w:rsid w:val="001C3AFE"/>
    <w:rsid w:val="001C50FD"/>
    <w:rsid w:val="001C6395"/>
    <w:rsid w:val="001D5822"/>
    <w:rsid w:val="001D7CAE"/>
    <w:rsid w:val="001E225E"/>
    <w:rsid w:val="001E4A21"/>
    <w:rsid w:val="001E4AE0"/>
    <w:rsid w:val="001E5B09"/>
    <w:rsid w:val="001E5CE8"/>
    <w:rsid w:val="001E6886"/>
    <w:rsid w:val="001E7551"/>
    <w:rsid w:val="001E76F5"/>
    <w:rsid w:val="001F0011"/>
    <w:rsid w:val="001F4E76"/>
    <w:rsid w:val="00203ED4"/>
    <w:rsid w:val="00212787"/>
    <w:rsid w:val="00213EA9"/>
    <w:rsid w:val="00214CD3"/>
    <w:rsid w:val="002153C3"/>
    <w:rsid w:val="00217133"/>
    <w:rsid w:val="00221C73"/>
    <w:rsid w:val="002251ED"/>
    <w:rsid w:val="00227E77"/>
    <w:rsid w:val="00230187"/>
    <w:rsid w:val="00234725"/>
    <w:rsid w:val="00235EFC"/>
    <w:rsid w:val="0023791C"/>
    <w:rsid w:val="002402B1"/>
    <w:rsid w:val="00242CDB"/>
    <w:rsid w:val="0024431D"/>
    <w:rsid w:val="00244980"/>
    <w:rsid w:val="00246DA9"/>
    <w:rsid w:val="00247188"/>
    <w:rsid w:val="00251EEC"/>
    <w:rsid w:val="00255B99"/>
    <w:rsid w:val="00256247"/>
    <w:rsid w:val="002570F8"/>
    <w:rsid w:val="00260A6B"/>
    <w:rsid w:val="00262D8A"/>
    <w:rsid w:val="00264CCB"/>
    <w:rsid w:val="00271163"/>
    <w:rsid w:val="00274936"/>
    <w:rsid w:val="00274B6B"/>
    <w:rsid w:val="00276351"/>
    <w:rsid w:val="002836BE"/>
    <w:rsid w:val="00283EAB"/>
    <w:rsid w:val="002850D3"/>
    <w:rsid w:val="0028660F"/>
    <w:rsid w:val="00286692"/>
    <w:rsid w:val="00286B81"/>
    <w:rsid w:val="00286DCC"/>
    <w:rsid w:val="00287079"/>
    <w:rsid w:val="00287925"/>
    <w:rsid w:val="00287EA3"/>
    <w:rsid w:val="002915CB"/>
    <w:rsid w:val="002922A7"/>
    <w:rsid w:val="00295B98"/>
    <w:rsid w:val="00295FB0"/>
    <w:rsid w:val="002A647B"/>
    <w:rsid w:val="002B08EE"/>
    <w:rsid w:val="002B3A66"/>
    <w:rsid w:val="002B6F28"/>
    <w:rsid w:val="002B7465"/>
    <w:rsid w:val="002C1504"/>
    <w:rsid w:val="002C3F92"/>
    <w:rsid w:val="002C590F"/>
    <w:rsid w:val="002C59C4"/>
    <w:rsid w:val="002D0EE7"/>
    <w:rsid w:val="002D6BE8"/>
    <w:rsid w:val="002D74F5"/>
    <w:rsid w:val="002E0438"/>
    <w:rsid w:val="002E0641"/>
    <w:rsid w:val="002E1370"/>
    <w:rsid w:val="002E2E99"/>
    <w:rsid w:val="002F6D9F"/>
    <w:rsid w:val="00301BEE"/>
    <w:rsid w:val="0030299A"/>
    <w:rsid w:val="00302AA6"/>
    <w:rsid w:val="00311BB0"/>
    <w:rsid w:val="003124DC"/>
    <w:rsid w:val="00314DCA"/>
    <w:rsid w:val="00317579"/>
    <w:rsid w:val="003239C9"/>
    <w:rsid w:val="00323A30"/>
    <w:rsid w:val="00323DB2"/>
    <w:rsid w:val="00333CCE"/>
    <w:rsid w:val="00334FD4"/>
    <w:rsid w:val="003371EA"/>
    <w:rsid w:val="00337227"/>
    <w:rsid w:val="00337903"/>
    <w:rsid w:val="00341D93"/>
    <w:rsid w:val="00342538"/>
    <w:rsid w:val="00344B15"/>
    <w:rsid w:val="00346412"/>
    <w:rsid w:val="0034774A"/>
    <w:rsid w:val="00350623"/>
    <w:rsid w:val="0035097A"/>
    <w:rsid w:val="00352EF8"/>
    <w:rsid w:val="00361C9A"/>
    <w:rsid w:val="00362424"/>
    <w:rsid w:val="00362986"/>
    <w:rsid w:val="00366933"/>
    <w:rsid w:val="00371114"/>
    <w:rsid w:val="00373284"/>
    <w:rsid w:val="00375646"/>
    <w:rsid w:val="003802A3"/>
    <w:rsid w:val="00381722"/>
    <w:rsid w:val="003820F6"/>
    <w:rsid w:val="00383D34"/>
    <w:rsid w:val="00390C79"/>
    <w:rsid w:val="00397D75"/>
    <w:rsid w:val="003A207F"/>
    <w:rsid w:val="003A5231"/>
    <w:rsid w:val="003A7645"/>
    <w:rsid w:val="003B0DF0"/>
    <w:rsid w:val="003B2072"/>
    <w:rsid w:val="003B34AA"/>
    <w:rsid w:val="003B461A"/>
    <w:rsid w:val="003C00B6"/>
    <w:rsid w:val="003C3E8E"/>
    <w:rsid w:val="003C78C6"/>
    <w:rsid w:val="003C7D85"/>
    <w:rsid w:val="003E284F"/>
    <w:rsid w:val="003E711E"/>
    <w:rsid w:val="003E7708"/>
    <w:rsid w:val="003F0587"/>
    <w:rsid w:val="003F072D"/>
    <w:rsid w:val="003F2434"/>
    <w:rsid w:val="003F648A"/>
    <w:rsid w:val="003F6BDC"/>
    <w:rsid w:val="003F7994"/>
    <w:rsid w:val="00400BDA"/>
    <w:rsid w:val="00402E04"/>
    <w:rsid w:val="00412656"/>
    <w:rsid w:val="004200C5"/>
    <w:rsid w:val="00420910"/>
    <w:rsid w:val="00421BF9"/>
    <w:rsid w:val="00422275"/>
    <w:rsid w:val="00422D46"/>
    <w:rsid w:val="00424698"/>
    <w:rsid w:val="00431912"/>
    <w:rsid w:val="00437928"/>
    <w:rsid w:val="00444F1A"/>
    <w:rsid w:val="00450291"/>
    <w:rsid w:val="00451D43"/>
    <w:rsid w:val="00453DAA"/>
    <w:rsid w:val="00454AE3"/>
    <w:rsid w:val="00460819"/>
    <w:rsid w:val="004632AD"/>
    <w:rsid w:val="004638B1"/>
    <w:rsid w:val="004650FD"/>
    <w:rsid w:val="00465ADC"/>
    <w:rsid w:val="004661B6"/>
    <w:rsid w:val="0046756A"/>
    <w:rsid w:val="00470BD7"/>
    <w:rsid w:val="0047367E"/>
    <w:rsid w:val="00477D97"/>
    <w:rsid w:val="0048242D"/>
    <w:rsid w:val="004851DD"/>
    <w:rsid w:val="00485F07"/>
    <w:rsid w:val="00490766"/>
    <w:rsid w:val="00493340"/>
    <w:rsid w:val="00493411"/>
    <w:rsid w:val="004A328E"/>
    <w:rsid w:val="004A3B04"/>
    <w:rsid w:val="004A4FBE"/>
    <w:rsid w:val="004A6FDB"/>
    <w:rsid w:val="004B0C14"/>
    <w:rsid w:val="004B5941"/>
    <w:rsid w:val="004B6526"/>
    <w:rsid w:val="004C2232"/>
    <w:rsid w:val="004C329A"/>
    <w:rsid w:val="004C3620"/>
    <w:rsid w:val="004C397B"/>
    <w:rsid w:val="004C555C"/>
    <w:rsid w:val="004C5A09"/>
    <w:rsid w:val="004D00FC"/>
    <w:rsid w:val="004D37DA"/>
    <w:rsid w:val="004D3C30"/>
    <w:rsid w:val="004D597B"/>
    <w:rsid w:val="004D5B3B"/>
    <w:rsid w:val="004D6694"/>
    <w:rsid w:val="004D702D"/>
    <w:rsid w:val="004E0B31"/>
    <w:rsid w:val="004E298C"/>
    <w:rsid w:val="004E4DBF"/>
    <w:rsid w:val="004E57F6"/>
    <w:rsid w:val="004E5FFF"/>
    <w:rsid w:val="004F0903"/>
    <w:rsid w:val="004F0CCC"/>
    <w:rsid w:val="004F1127"/>
    <w:rsid w:val="004F1E6E"/>
    <w:rsid w:val="004F4256"/>
    <w:rsid w:val="004F6E01"/>
    <w:rsid w:val="004F7F06"/>
    <w:rsid w:val="00501ADD"/>
    <w:rsid w:val="005033DB"/>
    <w:rsid w:val="00504D99"/>
    <w:rsid w:val="00510256"/>
    <w:rsid w:val="0051401F"/>
    <w:rsid w:val="00517926"/>
    <w:rsid w:val="005200BC"/>
    <w:rsid w:val="00521FD4"/>
    <w:rsid w:val="00522D86"/>
    <w:rsid w:val="00525FA1"/>
    <w:rsid w:val="005304FC"/>
    <w:rsid w:val="0053153B"/>
    <w:rsid w:val="00531C81"/>
    <w:rsid w:val="005330A1"/>
    <w:rsid w:val="00533579"/>
    <w:rsid w:val="00536C59"/>
    <w:rsid w:val="00540C4A"/>
    <w:rsid w:val="00541DF6"/>
    <w:rsid w:val="0055139F"/>
    <w:rsid w:val="00551A63"/>
    <w:rsid w:val="00552152"/>
    <w:rsid w:val="005531DB"/>
    <w:rsid w:val="005538ED"/>
    <w:rsid w:val="00554407"/>
    <w:rsid w:val="005549D8"/>
    <w:rsid w:val="00554C49"/>
    <w:rsid w:val="00560789"/>
    <w:rsid w:val="00560F9A"/>
    <w:rsid w:val="00561F06"/>
    <w:rsid w:val="00565EC8"/>
    <w:rsid w:val="005661D7"/>
    <w:rsid w:val="0056743F"/>
    <w:rsid w:val="005679BD"/>
    <w:rsid w:val="00572D32"/>
    <w:rsid w:val="0058201A"/>
    <w:rsid w:val="005822C3"/>
    <w:rsid w:val="00584CC6"/>
    <w:rsid w:val="0059100E"/>
    <w:rsid w:val="0059395E"/>
    <w:rsid w:val="00593A54"/>
    <w:rsid w:val="005947BC"/>
    <w:rsid w:val="00595464"/>
    <w:rsid w:val="00595F8C"/>
    <w:rsid w:val="00596F97"/>
    <w:rsid w:val="005978F9"/>
    <w:rsid w:val="005A2275"/>
    <w:rsid w:val="005A233A"/>
    <w:rsid w:val="005A4139"/>
    <w:rsid w:val="005A512B"/>
    <w:rsid w:val="005A6784"/>
    <w:rsid w:val="005B2E76"/>
    <w:rsid w:val="005B45A6"/>
    <w:rsid w:val="005B4A9F"/>
    <w:rsid w:val="005B51DA"/>
    <w:rsid w:val="005B65D7"/>
    <w:rsid w:val="005B76CF"/>
    <w:rsid w:val="005C1C1D"/>
    <w:rsid w:val="005D4EA1"/>
    <w:rsid w:val="005D7827"/>
    <w:rsid w:val="005E099F"/>
    <w:rsid w:val="005E1734"/>
    <w:rsid w:val="005E1D59"/>
    <w:rsid w:val="005E260B"/>
    <w:rsid w:val="005E4632"/>
    <w:rsid w:val="005E4A60"/>
    <w:rsid w:val="005E5010"/>
    <w:rsid w:val="005E53B9"/>
    <w:rsid w:val="005F2276"/>
    <w:rsid w:val="005F316C"/>
    <w:rsid w:val="005F426F"/>
    <w:rsid w:val="005F55EA"/>
    <w:rsid w:val="005F6FC5"/>
    <w:rsid w:val="00601631"/>
    <w:rsid w:val="00601C11"/>
    <w:rsid w:val="00603A9C"/>
    <w:rsid w:val="00604808"/>
    <w:rsid w:val="00610331"/>
    <w:rsid w:val="006168E7"/>
    <w:rsid w:val="00620BA9"/>
    <w:rsid w:val="00620C7C"/>
    <w:rsid w:val="00620FDC"/>
    <w:rsid w:val="00622021"/>
    <w:rsid w:val="00630BFE"/>
    <w:rsid w:val="00631E08"/>
    <w:rsid w:val="006320A0"/>
    <w:rsid w:val="0063360D"/>
    <w:rsid w:val="00635392"/>
    <w:rsid w:val="00636DDE"/>
    <w:rsid w:val="006419DF"/>
    <w:rsid w:val="00643923"/>
    <w:rsid w:val="00644236"/>
    <w:rsid w:val="00650060"/>
    <w:rsid w:val="00652B2C"/>
    <w:rsid w:val="00653904"/>
    <w:rsid w:val="00654E80"/>
    <w:rsid w:val="00655C7C"/>
    <w:rsid w:val="0066176E"/>
    <w:rsid w:val="00662A88"/>
    <w:rsid w:val="0066735F"/>
    <w:rsid w:val="00672748"/>
    <w:rsid w:val="006739F8"/>
    <w:rsid w:val="00674461"/>
    <w:rsid w:val="00677665"/>
    <w:rsid w:val="00682118"/>
    <w:rsid w:val="006826EC"/>
    <w:rsid w:val="006903CD"/>
    <w:rsid w:val="00690441"/>
    <w:rsid w:val="00690BE9"/>
    <w:rsid w:val="00697D7A"/>
    <w:rsid w:val="006A26D2"/>
    <w:rsid w:val="006B0708"/>
    <w:rsid w:val="006B0F24"/>
    <w:rsid w:val="006B4519"/>
    <w:rsid w:val="006B6293"/>
    <w:rsid w:val="006C3499"/>
    <w:rsid w:val="006C623E"/>
    <w:rsid w:val="006C7C4A"/>
    <w:rsid w:val="006D051D"/>
    <w:rsid w:val="006D39D0"/>
    <w:rsid w:val="006D50E9"/>
    <w:rsid w:val="006D74FE"/>
    <w:rsid w:val="006E241F"/>
    <w:rsid w:val="006E3243"/>
    <w:rsid w:val="006E5C92"/>
    <w:rsid w:val="006F0112"/>
    <w:rsid w:val="006F01A0"/>
    <w:rsid w:val="006F118E"/>
    <w:rsid w:val="006F167F"/>
    <w:rsid w:val="006F34CF"/>
    <w:rsid w:val="006F4989"/>
    <w:rsid w:val="006F516E"/>
    <w:rsid w:val="006F56E2"/>
    <w:rsid w:val="006F6F54"/>
    <w:rsid w:val="006F73F6"/>
    <w:rsid w:val="006F7D7B"/>
    <w:rsid w:val="007032D3"/>
    <w:rsid w:val="007048B4"/>
    <w:rsid w:val="00707AF2"/>
    <w:rsid w:val="00707E3F"/>
    <w:rsid w:val="00711DA7"/>
    <w:rsid w:val="00713498"/>
    <w:rsid w:val="00717FE8"/>
    <w:rsid w:val="007201F8"/>
    <w:rsid w:val="0072511D"/>
    <w:rsid w:val="00726C32"/>
    <w:rsid w:val="00726D32"/>
    <w:rsid w:val="00730C40"/>
    <w:rsid w:val="00730EC1"/>
    <w:rsid w:val="007327CE"/>
    <w:rsid w:val="00733C7F"/>
    <w:rsid w:val="00735679"/>
    <w:rsid w:val="00735D9F"/>
    <w:rsid w:val="00740B4E"/>
    <w:rsid w:val="00745A09"/>
    <w:rsid w:val="007469BC"/>
    <w:rsid w:val="00750910"/>
    <w:rsid w:val="00752197"/>
    <w:rsid w:val="00752D5A"/>
    <w:rsid w:val="007530B9"/>
    <w:rsid w:val="00753862"/>
    <w:rsid w:val="00753D1E"/>
    <w:rsid w:val="00754F96"/>
    <w:rsid w:val="007557DC"/>
    <w:rsid w:val="00755EEA"/>
    <w:rsid w:val="00761996"/>
    <w:rsid w:val="00763B52"/>
    <w:rsid w:val="00774026"/>
    <w:rsid w:val="00780153"/>
    <w:rsid w:val="00780808"/>
    <w:rsid w:val="00782B27"/>
    <w:rsid w:val="00782BF0"/>
    <w:rsid w:val="00783592"/>
    <w:rsid w:val="007838EA"/>
    <w:rsid w:val="00785582"/>
    <w:rsid w:val="0079010B"/>
    <w:rsid w:val="00793546"/>
    <w:rsid w:val="00793CE2"/>
    <w:rsid w:val="007941A1"/>
    <w:rsid w:val="00796EF6"/>
    <w:rsid w:val="007A08DE"/>
    <w:rsid w:val="007A21DF"/>
    <w:rsid w:val="007A467A"/>
    <w:rsid w:val="007A6232"/>
    <w:rsid w:val="007A64D6"/>
    <w:rsid w:val="007A7185"/>
    <w:rsid w:val="007B1BB3"/>
    <w:rsid w:val="007B3C24"/>
    <w:rsid w:val="007C075C"/>
    <w:rsid w:val="007C22CF"/>
    <w:rsid w:val="007C481B"/>
    <w:rsid w:val="007C5520"/>
    <w:rsid w:val="007C6F63"/>
    <w:rsid w:val="007D063F"/>
    <w:rsid w:val="007D52CE"/>
    <w:rsid w:val="007D71C7"/>
    <w:rsid w:val="007D7914"/>
    <w:rsid w:val="007E4434"/>
    <w:rsid w:val="007E4572"/>
    <w:rsid w:val="007F1F57"/>
    <w:rsid w:val="007F1FD3"/>
    <w:rsid w:val="007F4606"/>
    <w:rsid w:val="007F50EB"/>
    <w:rsid w:val="007F7F4A"/>
    <w:rsid w:val="00801EA6"/>
    <w:rsid w:val="00802C98"/>
    <w:rsid w:val="00803ECB"/>
    <w:rsid w:val="008071FF"/>
    <w:rsid w:val="008076BD"/>
    <w:rsid w:val="008076FA"/>
    <w:rsid w:val="008105D0"/>
    <w:rsid w:val="00812386"/>
    <w:rsid w:val="00813FD9"/>
    <w:rsid w:val="00815EDE"/>
    <w:rsid w:val="00816497"/>
    <w:rsid w:val="00816935"/>
    <w:rsid w:val="00824068"/>
    <w:rsid w:val="0082752F"/>
    <w:rsid w:val="00832EF7"/>
    <w:rsid w:val="00834BDC"/>
    <w:rsid w:val="00834C40"/>
    <w:rsid w:val="00837DED"/>
    <w:rsid w:val="00841D46"/>
    <w:rsid w:val="00841DF2"/>
    <w:rsid w:val="008421C9"/>
    <w:rsid w:val="00843C09"/>
    <w:rsid w:val="00845453"/>
    <w:rsid w:val="008455AC"/>
    <w:rsid w:val="00851DB8"/>
    <w:rsid w:val="00857943"/>
    <w:rsid w:val="00864B7F"/>
    <w:rsid w:val="008676D8"/>
    <w:rsid w:val="00870D4C"/>
    <w:rsid w:val="00872939"/>
    <w:rsid w:val="008736CE"/>
    <w:rsid w:val="008808A6"/>
    <w:rsid w:val="008808AF"/>
    <w:rsid w:val="008817EA"/>
    <w:rsid w:val="00891969"/>
    <w:rsid w:val="008930A1"/>
    <w:rsid w:val="008931DA"/>
    <w:rsid w:val="00894639"/>
    <w:rsid w:val="0089599C"/>
    <w:rsid w:val="00895CED"/>
    <w:rsid w:val="008A1023"/>
    <w:rsid w:val="008A2CCB"/>
    <w:rsid w:val="008A3177"/>
    <w:rsid w:val="008A3550"/>
    <w:rsid w:val="008A41DB"/>
    <w:rsid w:val="008A5919"/>
    <w:rsid w:val="008B17BF"/>
    <w:rsid w:val="008B2518"/>
    <w:rsid w:val="008B5364"/>
    <w:rsid w:val="008B5FAC"/>
    <w:rsid w:val="008B69E0"/>
    <w:rsid w:val="008B7D04"/>
    <w:rsid w:val="008C2442"/>
    <w:rsid w:val="008D16FD"/>
    <w:rsid w:val="008D283F"/>
    <w:rsid w:val="008D535B"/>
    <w:rsid w:val="008D61C7"/>
    <w:rsid w:val="008D6D11"/>
    <w:rsid w:val="008D78BF"/>
    <w:rsid w:val="008E0054"/>
    <w:rsid w:val="008E1F1F"/>
    <w:rsid w:val="008E3EFD"/>
    <w:rsid w:val="008E5CA3"/>
    <w:rsid w:val="008E690D"/>
    <w:rsid w:val="008F2F60"/>
    <w:rsid w:val="008F3861"/>
    <w:rsid w:val="008F3F79"/>
    <w:rsid w:val="00900174"/>
    <w:rsid w:val="009025D8"/>
    <w:rsid w:val="0090341D"/>
    <w:rsid w:val="00903B96"/>
    <w:rsid w:val="00905E8A"/>
    <w:rsid w:val="0090676A"/>
    <w:rsid w:val="00914B9F"/>
    <w:rsid w:val="0091605B"/>
    <w:rsid w:val="0091673B"/>
    <w:rsid w:val="00921E50"/>
    <w:rsid w:val="00922DA7"/>
    <w:rsid w:val="00926733"/>
    <w:rsid w:val="009307D7"/>
    <w:rsid w:val="009308AD"/>
    <w:rsid w:val="009308CC"/>
    <w:rsid w:val="00930EE7"/>
    <w:rsid w:val="00931A80"/>
    <w:rsid w:val="00933F26"/>
    <w:rsid w:val="00935792"/>
    <w:rsid w:val="009372B1"/>
    <w:rsid w:val="00941AC4"/>
    <w:rsid w:val="00942249"/>
    <w:rsid w:val="00943AAE"/>
    <w:rsid w:val="00944B3B"/>
    <w:rsid w:val="00945C32"/>
    <w:rsid w:val="0094603E"/>
    <w:rsid w:val="00946EB8"/>
    <w:rsid w:val="009478F6"/>
    <w:rsid w:val="00950E17"/>
    <w:rsid w:val="00951B78"/>
    <w:rsid w:val="00955C64"/>
    <w:rsid w:val="00957C22"/>
    <w:rsid w:val="00961CC6"/>
    <w:rsid w:val="00964575"/>
    <w:rsid w:val="00971CB3"/>
    <w:rsid w:val="0097516A"/>
    <w:rsid w:val="00975F37"/>
    <w:rsid w:val="0098087A"/>
    <w:rsid w:val="0098373D"/>
    <w:rsid w:val="00984F3F"/>
    <w:rsid w:val="009874DB"/>
    <w:rsid w:val="00987CBD"/>
    <w:rsid w:val="00990081"/>
    <w:rsid w:val="00992482"/>
    <w:rsid w:val="0099294A"/>
    <w:rsid w:val="00993765"/>
    <w:rsid w:val="009A04BF"/>
    <w:rsid w:val="009A0A95"/>
    <w:rsid w:val="009A1966"/>
    <w:rsid w:val="009A240E"/>
    <w:rsid w:val="009A2EE6"/>
    <w:rsid w:val="009A5FEF"/>
    <w:rsid w:val="009A691D"/>
    <w:rsid w:val="009B12CA"/>
    <w:rsid w:val="009B3BCA"/>
    <w:rsid w:val="009B3EEF"/>
    <w:rsid w:val="009B40F0"/>
    <w:rsid w:val="009B5478"/>
    <w:rsid w:val="009B63A5"/>
    <w:rsid w:val="009B662D"/>
    <w:rsid w:val="009C10C4"/>
    <w:rsid w:val="009C25EB"/>
    <w:rsid w:val="009C27EB"/>
    <w:rsid w:val="009C2D7C"/>
    <w:rsid w:val="009C4B10"/>
    <w:rsid w:val="009C4C46"/>
    <w:rsid w:val="009C75C3"/>
    <w:rsid w:val="009D0726"/>
    <w:rsid w:val="009D3E6C"/>
    <w:rsid w:val="009D5BDF"/>
    <w:rsid w:val="009D683E"/>
    <w:rsid w:val="009E274B"/>
    <w:rsid w:val="009E5DB9"/>
    <w:rsid w:val="009E6034"/>
    <w:rsid w:val="009F1A29"/>
    <w:rsid w:val="009F50DD"/>
    <w:rsid w:val="009F5AE0"/>
    <w:rsid w:val="00A01598"/>
    <w:rsid w:val="00A021FD"/>
    <w:rsid w:val="00A03803"/>
    <w:rsid w:val="00A070C6"/>
    <w:rsid w:val="00A07751"/>
    <w:rsid w:val="00A155D0"/>
    <w:rsid w:val="00A2063C"/>
    <w:rsid w:val="00A253B1"/>
    <w:rsid w:val="00A25865"/>
    <w:rsid w:val="00A27233"/>
    <w:rsid w:val="00A27B1A"/>
    <w:rsid w:val="00A33666"/>
    <w:rsid w:val="00A35BE2"/>
    <w:rsid w:val="00A40043"/>
    <w:rsid w:val="00A43641"/>
    <w:rsid w:val="00A43B97"/>
    <w:rsid w:val="00A44469"/>
    <w:rsid w:val="00A4542F"/>
    <w:rsid w:val="00A5100E"/>
    <w:rsid w:val="00A51C31"/>
    <w:rsid w:val="00A51F7C"/>
    <w:rsid w:val="00A525AC"/>
    <w:rsid w:val="00A539B5"/>
    <w:rsid w:val="00A53FA2"/>
    <w:rsid w:val="00A57166"/>
    <w:rsid w:val="00A60008"/>
    <w:rsid w:val="00A6062F"/>
    <w:rsid w:val="00A63285"/>
    <w:rsid w:val="00A6713A"/>
    <w:rsid w:val="00A70EE5"/>
    <w:rsid w:val="00A75599"/>
    <w:rsid w:val="00A755F9"/>
    <w:rsid w:val="00A7613F"/>
    <w:rsid w:val="00A7731E"/>
    <w:rsid w:val="00A805EF"/>
    <w:rsid w:val="00A935E7"/>
    <w:rsid w:val="00AA0ABE"/>
    <w:rsid w:val="00AA227F"/>
    <w:rsid w:val="00AA6CC2"/>
    <w:rsid w:val="00AB0B40"/>
    <w:rsid w:val="00AB3E04"/>
    <w:rsid w:val="00AB5176"/>
    <w:rsid w:val="00AC03E3"/>
    <w:rsid w:val="00AC077A"/>
    <w:rsid w:val="00AC5287"/>
    <w:rsid w:val="00AC564C"/>
    <w:rsid w:val="00AC5D06"/>
    <w:rsid w:val="00AC7922"/>
    <w:rsid w:val="00AD26A4"/>
    <w:rsid w:val="00AD32AB"/>
    <w:rsid w:val="00AD373D"/>
    <w:rsid w:val="00AD7287"/>
    <w:rsid w:val="00AE12A3"/>
    <w:rsid w:val="00AE25E2"/>
    <w:rsid w:val="00AE271A"/>
    <w:rsid w:val="00AE35D1"/>
    <w:rsid w:val="00AE48B4"/>
    <w:rsid w:val="00AE7021"/>
    <w:rsid w:val="00AF22C2"/>
    <w:rsid w:val="00AF687D"/>
    <w:rsid w:val="00AF7D56"/>
    <w:rsid w:val="00B14970"/>
    <w:rsid w:val="00B15A5D"/>
    <w:rsid w:val="00B171E2"/>
    <w:rsid w:val="00B320BF"/>
    <w:rsid w:val="00B32B17"/>
    <w:rsid w:val="00B3388D"/>
    <w:rsid w:val="00B35B60"/>
    <w:rsid w:val="00B4142F"/>
    <w:rsid w:val="00B42EED"/>
    <w:rsid w:val="00B435F2"/>
    <w:rsid w:val="00B4487E"/>
    <w:rsid w:val="00B540E4"/>
    <w:rsid w:val="00B54C7A"/>
    <w:rsid w:val="00B55CC7"/>
    <w:rsid w:val="00B578C9"/>
    <w:rsid w:val="00B632CD"/>
    <w:rsid w:val="00B64162"/>
    <w:rsid w:val="00B7097D"/>
    <w:rsid w:val="00B72476"/>
    <w:rsid w:val="00B7786D"/>
    <w:rsid w:val="00B80A36"/>
    <w:rsid w:val="00B812AA"/>
    <w:rsid w:val="00B8217D"/>
    <w:rsid w:val="00B8401C"/>
    <w:rsid w:val="00B93026"/>
    <w:rsid w:val="00B9422C"/>
    <w:rsid w:val="00BA0795"/>
    <w:rsid w:val="00BA20D2"/>
    <w:rsid w:val="00BA234E"/>
    <w:rsid w:val="00BA50F9"/>
    <w:rsid w:val="00BA6504"/>
    <w:rsid w:val="00BB1527"/>
    <w:rsid w:val="00BB542C"/>
    <w:rsid w:val="00BB7290"/>
    <w:rsid w:val="00BC144F"/>
    <w:rsid w:val="00BC2CC7"/>
    <w:rsid w:val="00BC4CE0"/>
    <w:rsid w:val="00BC782E"/>
    <w:rsid w:val="00BD05B9"/>
    <w:rsid w:val="00BD14BC"/>
    <w:rsid w:val="00BD3EAD"/>
    <w:rsid w:val="00BD462A"/>
    <w:rsid w:val="00BE0374"/>
    <w:rsid w:val="00BE6548"/>
    <w:rsid w:val="00BF062B"/>
    <w:rsid w:val="00BF2E10"/>
    <w:rsid w:val="00BF440C"/>
    <w:rsid w:val="00BF5B84"/>
    <w:rsid w:val="00BF79CE"/>
    <w:rsid w:val="00BF7F8D"/>
    <w:rsid w:val="00C00311"/>
    <w:rsid w:val="00C02408"/>
    <w:rsid w:val="00C0367F"/>
    <w:rsid w:val="00C04F9D"/>
    <w:rsid w:val="00C0662C"/>
    <w:rsid w:val="00C07517"/>
    <w:rsid w:val="00C0778C"/>
    <w:rsid w:val="00C11D0E"/>
    <w:rsid w:val="00C12C4A"/>
    <w:rsid w:val="00C14D5F"/>
    <w:rsid w:val="00C16B02"/>
    <w:rsid w:val="00C20F3E"/>
    <w:rsid w:val="00C2119E"/>
    <w:rsid w:val="00C21C41"/>
    <w:rsid w:val="00C22D56"/>
    <w:rsid w:val="00C235EF"/>
    <w:rsid w:val="00C2556F"/>
    <w:rsid w:val="00C25ACC"/>
    <w:rsid w:val="00C26D99"/>
    <w:rsid w:val="00C302D6"/>
    <w:rsid w:val="00C357E6"/>
    <w:rsid w:val="00C40F3D"/>
    <w:rsid w:val="00C42E10"/>
    <w:rsid w:val="00C4371F"/>
    <w:rsid w:val="00C44278"/>
    <w:rsid w:val="00C46538"/>
    <w:rsid w:val="00C52B7C"/>
    <w:rsid w:val="00C55679"/>
    <w:rsid w:val="00C55D96"/>
    <w:rsid w:val="00C56DDA"/>
    <w:rsid w:val="00C614C3"/>
    <w:rsid w:val="00C61DD4"/>
    <w:rsid w:val="00C6216B"/>
    <w:rsid w:val="00C62939"/>
    <w:rsid w:val="00C64849"/>
    <w:rsid w:val="00C6637C"/>
    <w:rsid w:val="00C724D5"/>
    <w:rsid w:val="00C7262D"/>
    <w:rsid w:val="00C72D45"/>
    <w:rsid w:val="00C746EC"/>
    <w:rsid w:val="00C74A1E"/>
    <w:rsid w:val="00C74E39"/>
    <w:rsid w:val="00C756A2"/>
    <w:rsid w:val="00C81F23"/>
    <w:rsid w:val="00C84412"/>
    <w:rsid w:val="00C86678"/>
    <w:rsid w:val="00C90F86"/>
    <w:rsid w:val="00C91718"/>
    <w:rsid w:val="00C9244A"/>
    <w:rsid w:val="00C927BC"/>
    <w:rsid w:val="00C93F54"/>
    <w:rsid w:val="00C96857"/>
    <w:rsid w:val="00C97492"/>
    <w:rsid w:val="00CA14D8"/>
    <w:rsid w:val="00CA16F8"/>
    <w:rsid w:val="00CB23D8"/>
    <w:rsid w:val="00CB5E18"/>
    <w:rsid w:val="00CC035F"/>
    <w:rsid w:val="00CC2F2E"/>
    <w:rsid w:val="00CC3198"/>
    <w:rsid w:val="00CC33D6"/>
    <w:rsid w:val="00CC6785"/>
    <w:rsid w:val="00CC6C01"/>
    <w:rsid w:val="00CD14BB"/>
    <w:rsid w:val="00CE0F08"/>
    <w:rsid w:val="00CE16BB"/>
    <w:rsid w:val="00CE2131"/>
    <w:rsid w:val="00CE4BC6"/>
    <w:rsid w:val="00CF12E2"/>
    <w:rsid w:val="00CF6116"/>
    <w:rsid w:val="00CF62F7"/>
    <w:rsid w:val="00D001B8"/>
    <w:rsid w:val="00D004B8"/>
    <w:rsid w:val="00D033D3"/>
    <w:rsid w:val="00D04040"/>
    <w:rsid w:val="00D043C0"/>
    <w:rsid w:val="00D052FA"/>
    <w:rsid w:val="00D062E4"/>
    <w:rsid w:val="00D1046B"/>
    <w:rsid w:val="00D114C9"/>
    <w:rsid w:val="00D13134"/>
    <w:rsid w:val="00D1466C"/>
    <w:rsid w:val="00D15D6C"/>
    <w:rsid w:val="00D17FB1"/>
    <w:rsid w:val="00D17FE4"/>
    <w:rsid w:val="00D21BD9"/>
    <w:rsid w:val="00D222C6"/>
    <w:rsid w:val="00D23100"/>
    <w:rsid w:val="00D259DE"/>
    <w:rsid w:val="00D27E35"/>
    <w:rsid w:val="00D32B44"/>
    <w:rsid w:val="00D32D51"/>
    <w:rsid w:val="00D346A6"/>
    <w:rsid w:val="00D350E3"/>
    <w:rsid w:val="00D36D63"/>
    <w:rsid w:val="00D37D25"/>
    <w:rsid w:val="00D4193F"/>
    <w:rsid w:val="00D41E45"/>
    <w:rsid w:val="00D44C79"/>
    <w:rsid w:val="00D458D7"/>
    <w:rsid w:val="00D510DD"/>
    <w:rsid w:val="00D512BB"/>
    <w:rsid w:val="00D513FA"/>
    <w:rsid w:val="00D54F9A"/>
    <w:rsid w:val="00D610F7"/>
    <w:rsid w:val="00D635B7"/>
    <w:rsid w:val="00D63A81"/>
    <w:rsid w:val="00D63FBA"/>
    <w:rsid w:val="00D64748"/>
    <w:rsid w:val="00D66818"/>
    <w:rsid w:val="00D6692A"/>
    <w:rsid w:val="00D66BA2"/>
    <w:rsid w:val="00D73F1E"/>
    <w:rsid w:val="00D77EB2"/>
    <w:rsid w:val="00D81EBD"/>
    <w:rsid w:val="00D828D1"/>
    <w:rsid w:val="00D8424C"/>
    <w:rsid w:val="00D848A7"/>
    <w:rsid w:val="00D87ECB"/>
    <w:rsid w:val="00D914CF"/>
    <w:rsid w:val="00D92074"/>
    <w:rsid w:val="00D9620C"/>
    <w:rsid w:val="00DA25C3"/>
    <w:rsid w:val="00DA516A"/>
    <w:rsid w:val="00DA7381"/>
    <w:rsid w:val="00DB26BF"/>
    <w:rsid w:val="00DB428E"/>
    <w:rsid w:val="00DB7494"/>
    <w:rsid w:val="00DB7FDA"/>
    <w:rsid w:val="00DC24ED"/>
    <w:rsid w:val="00DD3B07"/>
    <w:rsid w:val="00DD4458"/>
    <w:rsid w:val="00DD4884"/>
    <w:rsid w:val="00DD538F"/>
    <w:rsid w:val="00DE0752"/>
    <w:rsid w:val="00DE2F46"/>
    <w:rsid w:val="00DE3AD0"/>
    <w:rsid w:val="00DE47CA"/>
    <w:rsid w:val="00DE4D8A"/>
    <w:rsid w:val="00DE639A"/>
    <w:rsid w:val="00DF1F2E"/>
    <w:rsid w:val="00DF52F6"/>
    <w:rsid w:val="00DF5924"/>
    <w:rsid w:val="00E02AAE"/>
    <w:rsid w:val="00E1076F"/>
    <w:rsid w:val="00E10A9F"/>
    <w:rsid w:val="00E13372"/>
    <w:rsid w:val="00E13586"/>
    <w:rsid w:val="00E13992"/>
    <w:rsid w:val="00E23687"/>
    <w:rsid w:val="00E24B9F"/>
    <w:rsid w:val="00E306A9"/>
    <w:rsid w:val="00E31855"/>
    <w:rsid w:val="00E33439"/>
    <w:rsid w:val="00E3686B"/>
    <w:rsid w:val="00E36EDC"/>
    <w:rsid w:val="00E37F93"/>
    <w:rsid w:val="00E4268F"/>
    <w:rsid w:val="00E43065"/>
    <w:rsid w:val="00E43739"/>
    <w:rsid w:val="00E45002"/>
    <w:rsid w:val="00E4542C"/>
    <w:rsid w:val="00E46008"/>
    <w:rsid w:val="00E46FEB"/>
    <w:rsid w:val="00E47031"/>
    <w:rsid w:val="00E50D59"/>
    <w:rsid w:val="00E565E1"/>
    <w:rsid w:val="00E56A91"/>
    <w:rsid w:val="00E56A9C"/>
    <w:rsid w:val="00E61578"/>
    <w:rsid w:val="00E621AD"/>
    <w:rsid w:val="00E712DA"/>
    <w:rsid w:val="00E712DE"/>
    <w:rsid w:val="00E76104"/>
    <w:rsid w:val="00E7614C"/>
    <w:rsid w:val="00E7650E"/>
    <w:rsid w:val="00E77026"/>
    <w:rsid w:val="00E777D9"/>
    <w:rsid w:val="00E80608"/>
    <w:rsid w:val="00E82B53"/>
    <w:rsid w:val="00E82FF2"/>
    <w:rsid w:val="00E845AC"/>
    <w:rsid w:val="00E86FBD"/>
    <w:rsid w:val="00E90C36"/>
    <w:rsid w:val="00E9442C"/>
    <w:rsid w:val="00E94822"/>
    <w:rsid w:val="00E95226"/>
    <w:rsid w:val="00EA0B8C"/>
    <w:rsid w:val="00EA126D"/>
    <w:rsid w:val="00EA142D"/>
    <w:rsid w:val="00EA3535"/>
    <w:rsid w:val="00EA4923"/>
    <w:rsid w:val="00EA7AA0"/>
    <w:rsid w:val="00EB5292"/>
    <w:rsid w:val="00EB72E4"/>
    <w:rsid w:val="00EC0752"/>
    <w:rsid w:val="00EC11A4"/>
    <w:rsid w:val="00EC2ED5"/>
    <w:rsid w:val="00EC4A19"/>
    <w:rsid w:val="00ED178F"/>
    <w:rsid w:val="00ED435B"/>
    <w:rsid w:val="00ED4A49"/>
    <w:rsid w:val="00ED6D94"/>
    <w:rsid w:val="00ED7740"/>
    <w:rsid w:val="00EE0BDE"/>
    <w:rsid w:val="00EE1768"/>
    <w:rsid w:val="00EE6E06"/>
    <w:rsid w:val="00EF1375"/>
    <w:rsid w:val="00EF3C29"/>
    <w:rsid w:val="00EF4B4C"/>
    <w:rsid w:val="00EF521B"/>
    <w:rsid w:val="00EF5697"/>
    <w:rsid w:val="00EF6613"/>
    <w:rsid w:val="00EF7E6B"/>
    <w:rsid w:val="00F007C4"/>
    <w:rsid w:val="00F00ABE"/>
    <w:rsid w:val="00F028C9"/>
    <w:rsid w:val="00F06F9C"/>
    <w:rsid w:val="00F11B49"/>
    <w:rsid w:val="00F12A36"/>
    <w:rsid w:val="00F13586"/>
    <w:rsid w:val="00F20412"/>
    <w:rsid w:val="00F210C4"/>
    <w:rsid w:val="00F21A15"/>
    <w:rsid w:val="00F2381D"/>
    <w:rsid w:val="00F3387E"/>
    <w:rsid w:val="00F4270D"/>
    <w:rsid w:val="00F45A53"/>
    <w:rsid w:val="00F47D1D"/>
    <w:rsid w:val="00F50412"/>
    <w:rsid w:val="00F5116C"/>
    <w:rsid w:val="00F51D2C"/>
    <w:rsid w:val="00F55C24"/>
    <w:rsid w:val="00F57571"/>
    <w:rsid w:val="00F60682"/>
    <w:rsid w:val="00F622FD"/>
    <w:rsid w:val="00F63C3D"/>
    <w:rsid w:val="00F63DB3"/>
    <w:rsid w:val="00F654C0"/>
    <w:rsid w:val="00F6782D"/>
    <w:rsid w:val="00F71F44"/>
    <w:rsid w:val="00F739DE"/>
    <w:rsid w:val="00F73C7C"/>
    <w:rsid w:val="00F7531A"/>
    <w:rsid w:val="00F82BA1"/>
    <w:rsid w:val="00F82DA3"/>
    <w:rsid w:val="00F84EC9"/>
    <w:rsid w:val="00F861A1"/>
    <w:rsid w:val="00F9082F"/>
    <w:rsid w:val="00F93961"/>
    <w:rsid w:val="00FA1A1B"/>
    <w:rsid w:val="00FA528F"/>
    <w:rsid w:val="00FA6244"/>
    <w:rsid w:val="00FB0C28"/>
    <w:rsid w:val="00FB0C78"/>
    <w:rsid w:val="00FB10EF"/>
    <w:rsid w:val="00FB30BE"/>
    <w:rsid w:val="00FB39F9"/>
    <w:rsid w:val="00FC14A8"/>
    <w:rsid w:val="00FC35AF"/>
    <w:rsid w:val="00FC4218"/>
    <w:rsid w:val="00FC584F"/>
    <w:rsid w:val="00FC6BB0"/>
    <w:rsid w:val="00FC7588"/>
    <w:rsid w:val="00FC7FBA"/>
    <w:rsid w:val="00FD44FF"/>
    <w:rsid w:val="00FD5C88"/>
    <w:rsid w:val="00FD6EA3"/>
    <w:rsid w:val="00FE2808"/>
    <w:rsid w:val="00FE4BE3"/>
    <w:rsid w:val="00FE4E6C"/>
    <w:rsid w:val="00FE6BAD"/>
    <w:rsid w:val="00FE6C7B"/>
    <w:rsid w:val="00FE6CD3"/>
    <w:rsid w:val="00FE72D4"/>
    <w:rsid w:val="00FE7876"/>
    <w:rsid w:val="00FE7F61"/>
    <w:rsid w:val="00FF057A"/>
    <w:rsid w:val="00FF0B5E"/>
    <w:rsid w:val="00FF3716"/>
    <w:rsid w:val="00FF397A"/>
    <w:rsid w:val="00FF630B"/>
    <w:rsid w:val="00FF6319"/>
    <w:rsid w:val="00FF69A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393" stroke="f">
      <v:fill color="#393" opacity="36045f"/>
      <v:stroke on="f"/>
    </o:shapedefaults>
    <o:shapelayout v:ext="edit">
      <o:idmap v:ext="edit" data="2"/>
    </o:shapelayout>
  </w:shapeDefaults>
  <w:decimalSymbol w:val="."/>
  <w:listSeparator w:val=","/>
  <w14:docId w14:val="07811370"/>
  <w15:chartTrackingRefBased/>
  <w15:docId w15:val="{4340CCE8-399A-6D48-AA68-7915B10D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031"/>
    <w:rPr>
      <w:rFonts w:ascii="Tahoma" w:hAnsi="Tahoma"/>
      <w:lang w:eastAsia="en-US"/>
    </w:rPr>
  </w:style>
  <w:style w:type="paragraph" w:styleId="Ttulo1">
    <w:name w:val="heading 1"/>
    <w:basedOn w:val="Normal"/>
    <w:next w:val="Normal"/>
    <w:qFormat/>
    <w:rsid w:val="00E47031"/>
    <w:pPr>
      <w:keepNext/>
      <w:numPr>
        <w:numId w:val="6"/>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E47031"/>
    <w:pPr>
      <w:keepNext/>
      <w:numPr>
        <w:ilvl w:val="1"/>
        <w:numId w:val="6"/>
      </w:numPr>
      <w:spacing w:before="240" w:after="60"/>
      <w:outlineLvl w:val="1"/>
    </w:pPr>
    <w:rPr>
      <w:rFonts w:ascii="Arial" w:hAnsi="Arial" w:cs="Arial"/>
      <w:b/>
      <w:bCs/>
      <w:i/>
      <w:iCs/>
      <w:sz w:val="28"/>
      <w:szCs w:val="28"/>
    </w:rPr>
  </w:style>
  <w:style w:type="paragraph" w:styleId="Ttulo3">
    <w:name w:val="heading 3"/>
    <w:basedOn w:val="Normal"/>
    <w:next w:val="Normal"/>
    <w:qFormat/>
    <w:rsid w:val="00E47031"/>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rsid w:val="00E47031"/>
    <w:pPr>
      <w:keepNext/>
      <w:numPr>
        <w:ilvl w:val="3"/>
        <w:numId w:val="1"/>
      </w:numPr>
      <w:spacing w:before="240" w:after="60"/>
      <w:outlineLvl w:val="3"/>
    </w:pPr>
    <w:rPr>
      <w:rFonts w:ascii="Times New Roman" w:hAnsi="Times New Roman"/>
      <w:b/>
      <w:bCs/>
      <w:sz w:val="28"/>
      <w:szCs w:val="28"/>
    </w:rPr>
  </w:style>
  <w:style w:type="paragraph" w:styleId="Ttulo5">
    <w:name w:val="heading 5"/>
    <w:basedOn w:val="Normal"/>
    <w:next w:val="Normal"/>
    <w:qFormat/>
    <w:rsid w:val="00E47031"/>
    <w:pPr>
      <w:numPr>
        <w:ilvl w:val="4"/>
        <w:numId w:val="1"/>
      </w:numPr>
      <w:spacing w:before="240" w:after="60"/>
      <w:outlineLvl w:val="4"/>
    </w:pPr>
    <w:rPr>
      <w:b/>
      <w:bCs/>
      <w:i/>
      <w:iCs/>
      <w:sz w:val="26"/>
      <w:szCs w:val="26"/>
    </w:rPr>
  </w:style>
  <w:style w:type="paragraph" w:styleId="Ttulo6">
    <w:name w:val="heading 6"/>
    <w:basedOn w:val="Normal"/>
    <w:next w:val="Normal"/>
    <w:qFormat/>
    <w:rsid w:val="00E47031"/>
    <w:pPr>
      <w:numPr>
        <w:ilvl w:val="5"/>
        <w:numId w:val="1"/>
      </w:numPr>
      <w:spacing w:before="240" w:after="60"/>
      <w:outlineLvl w:val="5"/>
    </w:pPr>
    <w:rPr>
      <w:rFonts w:ascii="Times New Roman" w:hAnsi="Times New Roman"/>
      <w:b/>
      <w:bCs/>
      <w:sz w:val="22"/>
      <w:szCs w:val="22"/>
    </w:rPr>
  </w:style>
  <w:style w:type="paragraph" w:styleId="Ttulo7">
    <w:name w:val="heading 7"/>
    <w:basedOn w:val="Normal"/>
    <w:next w:val="Normal"/>
    <w:qFormat/>
    <w:rsid w:val="00E47031"/>
    <w:pPr>
      <w:numPr>
        <w:ilvl w:val="6"/>
        <w:numId w:val="1"/>
      </w:numPr>
      <w:spacing w:before="240" w:after="60"/>
      <w:outlineLvl w:val="6"/>
    </w:pPr>
    <w:rPr>
      <w:rFonts w:ascii="Times New Roman" w:hAnsi="Times New Roman"/>
      <w:sz w:val="24"/>
      <w:szCs w:val="24"/>
    </w:rPr>
  </w:style>
  <w:style w:type="paragraph" w:styleId="Ttulo8">
    <w:name w:val="heading 8"/>
    <w:basedOn w:val="Normal"/>
    <w:next w:val="Normal"/>
    <w:qFormat/>
    <w:rsid w:val="00E47031"/>
    <w:pPr>
      <w:numPr>
        <w:ilvl w:val="7"/>
        <w:numId w:val="1"/>
      </w:numPr>
      <w:spacing w:before="240" w:after="60"/>
      <w:outlineLvl w:val="7"/>
    </w:pPr>
    <w:rPr>
      <w:rFonts w:ascii="Times New Roman" w:hAnsi="Times New Roman"/>
      <w:i/>
      <w:iCs/>
      <w:sz w:val="24"/>
      <w:szCs w:val="24"/>
    </w:rPr>
  </w:style>
  <w:style w:type="paragraph" w:styleId="Ttulo9">
    <w:name w:val="heading 9"/>
    <w:basedOn w:val="Normal"/>
    <w:next w:val="Normal"/>
    <w:qFormat/>
    <w:rsid w:val="00E47031"/>
    <w:pPr>
      <w:numPr>
        <w:ilvl w:val="8"/>
        <w:numId w:val="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6F73F6"/>
    <w:rPr>
      <w:rFonts w:ascii="Arial" w:hAnsi="Arial" w:cs="Arial"/>
      <w:b/>
      <w:bCs/>
      <w:i/>
      <w:iCs/>
      <w:sz w:val="28"/>
      <w:szCs w:val="28"/>
      <w:lang w:val="en-US" w:eastAsia="en-US"/>
    </w:rPr>
  </w:style>
  <w:style w:type="paragraph" w:styleId="NormalWeb">
    <w:name w:val="Normal (Web)"/>
    <w:basedOn w:val="Normal"/>
    <w:rsid w:val="00E47031"/>
    <w:pPr>
      <w:spacing w:before="100" w:beforeAutospacing="1" w:after="100" w:afterAutospacing="1"/>
    </w:pPr>
    <w:rPr>
      <w:rFonts w:ascii="Arial" w:hAnsi="Arial" w:cs="Arial"/>
      <w:color w:val="000066"/>
      <w:sz w:val="18"/>
      <w:szCs w:val="18"/>
    </w:rPr>
  </w:style>
  <w:style w:type="character" w:styleId="nfasis">
    <w:name w:val="Emphasis"/>
    <w:qFormat/>
    <w:rsid w:val="00E47031"/>
    <w:rPr>
      <w:i/>
      <w:iCs/>
    </w:rPr>
  </w:style>
  <w:style w:type="paragraph" w:styleId="Textonotapie">
    <w:name w:val="footnote text"/>
    <w:basedOn w:val="Normal"/>
    <w:semiHidden/>
    <w:rsid w:val="00E47031"/>
  </w:style>
  <w:style w:type="character" w:styleId="Refdenotaalpie">
    <w:name w:val="footnote reference"/>
    <w:semiHidden/>
    <w:rsid w:val="00E47031"/>
    <w:rPr>
      <w:vertAlign w:val="superscript"/>
    </w:rPr>
  </w:style>
  <w:style w:type="character" w:styleId="Textoennegrita">
    <w:name w:val="Strong"/>
    <w:qFormat/>
    <w:rsid w:val="00E47031"/>
    <w:rPr>
      <w:b/>
      <w:bCs/>
    </w:rPr>
  </w:style>
  <w:style w:type="paragraph" w:styleId="Subttulo">
    <w:name w:val="Subtitle"/>
    <w:basedOn w:val="Normal"/>
    <w:qFormat/>
    <w:rsid w:val="00E47031"/>
    <w:pPr>
      <w:ind w:left="2837"/>
      <w:jc w:val="both"/>
    </w:pPr>
    <w:rPr>
      <w:rFonts w:ascii="Century Gothic" w:hAnsi="Century Gothic"/>
      <w:b/>
      <w:bCs/>
      <w:sz w:val="28"/>
      <w:szCs w:val="24"/>
    </w:rPr>
  </w:style>
  <w:style w:type="paragraph" w:styleId="Encabezado">
    <w:name w:val="header"/>
    <w:basedOn w:val="Normal"/>
    <w:rsid w:val="00E47031"/>
    <w:pPr>
      <w:tabs>
        <w:tab w:val="center" w:pos="4320"/>
        <w:tab w:val="right" w:pos="8640"/>
      </w:tabs>
    </w:pPr>
  </w:style>
  <w:style w:type="paragraph" w:styleId="Piedepgina">
    <w:name w:val="footer"/>
    <w:basedOn w:val="Normal"/>
    <w:link w:val="PiedepginaCar"/>
    <w:uiPriority w:val="99"/>
    <w:rsid w:val="00E47031"/>
    <w:pPr>
      <w:tabs>
        <w:tab w:val="center" w:pos="4320"/>
        <w:tab w:val="right" w:pos="8640"/>
      </w:tabs>
    </w:pPr>
  </w:style>
  <w:style w:type="character" w:styleId="Nmerodepgina">
    <w:name w:val="page number"/>
    <w:basedOn w:val="Fuentedeprrafopredeter"/>
    <w:rsid w:val="00E47031"/>
  </w:style>
  <w:style w:type="paragraph" w:styleId="ndice1">
    <w:name w:val="index 1"/>
    <w:basedOn w:val="Normal"/>
    <w:next w:val="Normal"/>
    <w:autoRedefine/>
    <w:uiPriority w:val="99"/>
    <w:semiHidden/>
    <w:rsid w:val="00E47031"/>
    <w:pPr>
      <w:ind w:left="200" w:hanging="200"/>
    </w:pPr>
    <w:rPr>
      <w:rFonts w:ascii="Calibri" w:hAnsi="Calibri"/>
    </w:rPr>
  </w:style>
  <w:style w:type="paragraph" w:customStyle="1" w:styleId="Textoparacuadros">
    <w:name w:val="Texto para cuadros"/>
    <w:basedOn w:val="Normal"/>
    <w:autoRedefine/>
    <w:rsid w:val="00E47031"/>
    <w:pPr>
      <w:spacing w:before="40" w:after="40"/>
      <w:jc w:val="both"/>
    </w:pPr>
    <w:rPr>
      <w:rFonts w:ascii="Arial" w:hAnsi="Arial" w:cs="Arial"/>
      <w:sz w:val="16"/>
      <w:szCs w:val="15"/>
      <w:lang w:val="es-ES_tradnl" w:eastAsia="es-ES"/>
    </w:rPr>
  </w:style>
  <w:style w:type="paragraph" w:customStyle="1" w:styleId="Cuadrotexto">
    <w:name w:val="Cuadro texto"/>
    <w:basedOn w:val="Normal"/>
    <w:rsid w:val="00E47031"/>
    <w:pPr>
      <w:spacing w:before="120" w:after="120"/>
      <w:jc w:val="both"/>
    </w:pPr>
    <w:rPr>
      <w:rFonts w:ascii="Arial" w:hAnsi="Arial" w:cs="Arial"/>
      <w:sz w:val="16"/>
      <w:szCs w:val="24"/>
      <w:lang w:val="es-ES" w:eastAsia="es-ES"/>
    </w:rPr>
  </w:style>
  <w:style w:type="paragraph" w:customStyle="1" w:styleId="bulletsparacuadros">
    <w:name w:val="bullets para cuadros"/>
    <w:basedOn w:val="Textoparacuadros"/>
    <w:rsid w:val="00E47031"/>
    <w:pPr>
      <w:tabs>
        <w:tab w:val="num" w:pos="118"/>
        <w:tab w:val="num" w:pos="144"/>
      </w:tabs>
      <w:spacing w:before="80" w:after="80"/>
      <w:ind w:hanging="62"/>
    </w:pPr>
    <w:rPr>
      <w:szCs w:val="16"/>
    </w:rPr>
  </w:style>
  <w:style w:type="paragraph" w:styleId="Listaconnmeros">
    <w:name w:val="List Number"/>
    <w:basedOn w:val="Normal"/>
    <w:rsid w:val="00E47031"/>
    <w:pPr>
      <w:tabs>
        <w:tab w:val="num" w:pos="360"/>
      </w:tabs>
      <w:ind w:left="3192" w:hanging="357"/>
      <w:jc w:val="both"/>
    </w:pPr>
    <w:rPr>
      <w:szCs w:val="24"/>
    </w:rPr>
  </w:style>
  <w:style w:type="paragraph" w:styleId="Descripcin">
    <w:name w:val="caption"/>
    <w:basedOn w:val="Normal"/>
    <w:next w:val="Normal"/>
    <w:qFormat/>
    <w:rsid w:val="00E47031"/>
    <w:pPr>
      <w:tabs>
        <w:tab w:val="num" w:pos="1080"/>
      </w:tabs>
      <w:spacing w:before="120" w:after="120"/>
      <w:ind w:left="360" w:hanging="360"/>
    </w:pPr>
    <w:rPr>
      <w:b/>
      <w:bCs/>
    </w:rPr>
  </w:style>
  <w:style w:type="paragraph" w:styleId="TDC1">
    <w:name w:val="toc 1"/>
    <w:basedOn w:val="Normal"/>
    <w:next w:val="Normal"/>
    <w:autoRedefine/>
    <w:semiHidden/>
    <w:rsid w:val="00E47031"/>
  </w:style>
  <w:style w:type="paragraph" w:styleId="TDC2">
    <w:name w:val="toc 2"/>
    <w:basedOn w:val="Normal"/>
    <w:next w:val="Normal"/>
    <w:autoRedefine/>
    <w:semiHidden/>
    <w:rsid w:val="00E47031"/>
    <w:pPr>
      <w:ind w:left="200"/>
    </w:pPr>
  </w:style>
  <w:style w:type="paragraph" w:styleId="TDC3">
    <w:name w:val="toc 3"/>
    <w:basedOn w:val="Normal"/>
    <w:next w:val="Normal"/>
    <w:autoRedefine/>
    <w:semiHidden/>
    <w:rsid w:val="00E47031"/>
    <w:pPr>
      <w:ind w:left="400"/>
    </w:pPr>
  </w:style>
  <w:style w:type="character" w:styleId="Hipervnculo">
    <w:name w:val="Hyperlink"/>
    <w:rsid w:val="00E47031"/>
    <w:rPr>
      <w:color w:val="0000FF"/>
      <w:u w:val="single"/>
    </w:rPr>
  </w:style>
  <w:style w:type="table" w:styleId="Tablaconcuadrcula">
    <w:name w:val="Table Grid"/>
    <w:basedOn w:val="Tablanormal"/>
    <w:rsid w:val="00E47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rsid w:val="00857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bodytextbold1">
    <w:name w:val="bodytextbold1"/>
    <w:rsid w:val="00857943"/>
    <w:rPr>
      <w:rFonts w:ascii="Verdana" w:hAnsi="Verdana" w:hint="default"/>
      <w:b/>
      <w:bCs/>
      <w:i w:val="0"/>
      <w:iCs w:val="0"/>
      <w:caps w:val="0"/>
      <w:smallCaps w:val="0"/>
      <w:strike w:val="0"/>
      <w:dstrike w:val="0"/>
      <w:color w:val="000000"/>
      <w:sz w:val="20"/>
      <w:szCs w:val="20"/>
      <w:u w:val="none"/>
      <w:effect w:val="none"/>
    </w:rPr>
  </w:style>
  <w:style w:type="character" w:styleId="MquinadeescribirHTML">
    <w:name w:val="HTML Typewriter"/>
    <w:rsid w:val="00601631"/>
    <w:rPr>
      <w:rFonts w:ascii="Courier New" w:eastAsia="Times New Roman" w:hAnsi="Courier New" w:cs="Courier New"/>
      <w:sz w:val="20"/>
      <w:szCs w:val="20"/>
    </w:rPr>
  </w:style>
  <w:style w:type="paragraph" w:styleId="Textoindependiente3">
    <w:name w:val="Body Text 3"/>
    <w:basedOn w:val="Normal"/>
    <w:rsid w:val="00341D93"/>
    <w:pPr>
      <w:spacing w:after="120"/>
    </w:pPr>
    <w:rPr>
      <w:rFonts w:ascii="Arial" w:hAnsi="Arial" w:cs="Arial"/>
      <w:sz w:val="16"/>
      <w:szCs w:val="16"/>
    </w:rPr>
  </w:style>
  <w:style w:type="character" w:styleId="Hipervnculovisitado">
    <w:name w:val="FollowedHyperlink"/>
    <w:rsid w:val="00375646"/>
    <w:rPr>
      <w:color w:val="800080"/>
      <w:u w:val="single"/>
    </w:rPr>
  </w:style>
  <w:style w:type="paragraph" w:customStyle="1" w:styleId="TableHeading">
    <w:name w:val="Table_Heading"/>
    <w:basedOn w:val="Normal"/>
    <w:next w:val="Normal"/>
    <w:rsid w:val="00521FD4"/>
    <w:pPr>
      <w:keepNext/>
      <w:keepLines/>
      <w:spacing w:before="40" w:after="40"/>
    </w:pPr>
    <w:rPr>
      <w:rFonts w:ascii="Arial" w:hAnsi="Arial"/>
      <w:b/>
      <w:lang w:eastAsia="es-ES"/>
    </w:rPr>
  </w:style>
  <w:style w:type="paragraph" w:styleId="Textoindependiente">
    <w:name w:val="Body Text"/>
    <w:basedOn w:val="Normal"/>
    <w:rsid w:val="00521FD4"/>
    <w:pPr>
      <w:spacing w:after="120"/>
    </w:pPr>
  </w:style>
  <w:style w:type="character" w:customStyle="1" w:styleId="contenttitle1">
    <w:name w:val="contenttitle1"/>
    <w:rsid w:val="002153C3"/>
    <w:rPr>
      <w:rFonts w:ascii="Arial" w:hAnsi="Arial" w:cs="Arial" w:hint="default"/>
      <w:b/>
      <w:bCs/>
      <w:strike w:val="0"/>
      <w:dstrike w:val="0"/>
      <w:color w:val="000000"/>
      <w:sz w:val="21"/>
      <w:szCs w:val="21"/>
      <w:u w:val="none"/>
      <w:effect w:val="none"/>
    </w:rPr>
  </w:style>
  <w:style w:type="paragraph" w:styleId="Textodeglobo">
    <w:name w:val="Balloon Text"/>
    <w:basedOn w:val="Normal"/>
    <w:semiHidden/>
    <w:rsid w:val="00342538"/>
    <w:rPr>
      <w:rFonts w:cs="Tahoma"/>
      <w:sz w:val="16"/>
      <w:szCs w:val="16"/>
    </w:rPr>
  </w:style>
  <w:style w:type="paragraph" w:customStyle="1" w:styleId="Heading">
    <w:name w:val="Heading"/>
    <w:basedOn w:val="Normal"/>
    <w:next w:val="Normal"/>
    <w:link w:val="HeadingChar"/>
    <w:rsid w:val="00AF22C2"/>
    <w:pPr>
      <w:spacing w:before="240" w:after="360"/>
      <w:outlineLvl w:val="0"/>
    </w:pPr>
    <w:rPr>
      <w:rFonts w:ascii="Arial" w:hAnsi="Arial"/>
      <w:b/>
      <w:sz w:val="34"/>
      <w:lang w:eastAsia="es-ES"/>
    </w:rPr>
  </w:style>
  <w:style w:type="character" w:customStyle="1" w:styleId="HeadingChar">
    <w:name w:val="Heading Char"/>
    <w:link w:val="Heading"/>
    <w:rsid w:val="00AF22C2"/>
    <w:rPr>
      <w:rFonts w:ascii="Arial" w:hAnsi="Arial"/>
      <w:b/>
      <w:sz w:val="34"/>
      <w:lang w:val="es-MX" w:eastAsia="es-ES" w:bidi="ar-SA"/>
    </w:rPr>
  </w:style>
  <w:style w:type="paragraph" w:customStyle="1" w:styleId="Subcaptulo">
    <w:name w:val="Subcapítulo"/>
    <w:basedOn w:val="Ttulo3"/>
    <w:next w:val="Normal"/>
    <w:rsid w:val="00DB7494"/>
    <w:pPr>
      <w:numPr>
        <w:ilvl w:val="0"/>
        <w:numId w:val="0"/>
      </w:numPr>
      <w:tabs>
        <w:tab w:val="num" w:pos="1701"/>
      </w:tabs>
      <w:ind w:left="1701" w:hanging="1701"/>
    </w:pPr>
    <w:rPr>
      <w:rFonts w:cs="Times New Roman"/>
      <w:bCs w:val="0"/>
      <w:i/>
      <w:sz w:val="32"/>
      <w:szCs w:val="20"/>
      <w:lang w:eastAsia="es-ES"/>
    </w:rPr>
  </w:style>
  <w:style w:type="paragraph" w:styleId="Textoindependiente2">
    <w:name w:val="Body Text 2"/>
    <w:basedOn w:val="Normal"/>
    <w:rsid w:val="00E13372"/>
    <w:pPr>
      <w:spacing w:after="120" w:line="480" w:lineRule="auto"/>
    </w:pPr>
  </w:style>
  <w:style w:type="paragraph" w:customStyle="1" w:styleId="Poltica1">
    <w:name w:val="Política1"/>
    <w:basedOn w:val="Normal"/>
    <w:rsid w:val="00971CB3"/>
    <w:pPr>
      <w:tabs>
        <w:tab w:val="num" w:pos="720"/>
      </w:tabs>
      <w:spacing w:before="20" w:after="20"/>
      <w:ind w:left="360" w:hanging="360"/>
      <w:jc w:val="both"/>
    </w:pPr>
    <w:rPr>
      <w:rFonts w:ascii="Arial" w:hAnsi="Arial"/>
      <w:noProof/>
      <w:sz w:val="22"/>
      <w:lang w:val="es-ES" w:eastAsia="es-ES"/>
    </w:rPr>
  </w:style>
  <w:style w:type="paragraph" w:customStyle="1" w:styleId="Contenido">
    <w:name w:val="Contenido"/>
    <w:basedOn w:val="Heading"/>
    <w:autoRedefine/>
    <w:rsid w:val="000472F2"/>
    <w:pPr>
      <w:spacing w:before="120" w:after="120" w:line="360" w:lineRule="auto"/>
      <w:jc w:val="both"/>
      <w:outlineLvl w:val="1"/>
    </w:pPr>
    <w:rPr>
      <w:sz w:val="26"/>
      <w:szCs w:val="26"/>
    </w:rPr>
  </w:style>
  <w:style w:type="paragraph" w:styleId="Ttulodendice">
    <w:name w:val="index heading"/>
    <w:basedOn w:val="Normal"/>
    <w:next w:val="ndice1"/>
    <w:uiPriority w:val="99"/>
    <w:semiHidden/>
    <w:rsid w:val="00BB542C"/>
    <w:rPr>
      <w:rFonts w:ascii="Calibri" w:hAnsi="Calibri"/>
    </w:rPr>
  </w:style>
  <w:style w:type="paragraph" w:customStyle="1" w:styleId="Textocaptulo">
    <w:name w:val="Texto capítulo"/>
    <w:basedOn w:val="Normal"/>
    <w:rsid w:val="00F45A53"/>
    <w:pPr>
      <w:spacing w:before="60"/>
      <w:ind w:left="425"/>
      <w:jc w:val="both"/>
    </w:pPr>
    <w:rPr>
      <w:rFonts w:ascii="Arial" w:hAnsi="Arial"/>
      <w:sz w:val="22"/>
      <w:lang w:eastAsia="es-ES"/>
    </w:rPr>
  </w:style>
  <w:style w:type="character" w:styleId="Refdecomentario">
    <w:name w:val="annotation reference"/>
    <w:semiHidden/>
    <w:rsid w:val="006F73F6"/>
    <w:rPr>
      <w:sz w:val="16"/>
      <w:szCs w:val="16"/>
    </w:rPr>
  </w:style>
  <w:style w:type="paragraph" w:styleId="Textocomentario">
    <w:name w:val="annotation text"/>
    <w:basedOn w:val="Normal"/>
    <w:semiHidden/>
    <w:rsid w:val="006F73F6"/>
  </w:style>
  <w:style w:type="paragraph" w:styleId="ndice2">
    <w:name w:val="index 2"/>
    <w:basedOn w:val="Normal"/>
    <w:next w:val="Normal"/>
    <w:autoRedefine/>
    <w:uiPriority w:val="99"/>
    <w:unhideWhenUsed/>
    <w:rsid w:val="00AE271A"/>
    <w:pPr>
      <w:ind w:left="400" w:hanging="200"/>
    </w:pPr>
    <w:rPr>
      <w:rFonts w:ascii="Calibri" w:hAnsi="Calibri"/>
    </w:rPr>
  </w:style>
  <w:style w:type="paragraph" w:styleId="ndice3">
    <w:name w:val="index 3"/>
    <w:basedOn w:val="Normal"/>
    <w:next w:val="Normal"/>
    <w:autoRedefine/>
    <w:uiPriority w:val="99"/>
    <w:unhideWhenUsed/>
    <w:rsid w:val="00AE271A"/>
    <w:pPr>
      <w:ind w:left="600" w:hanging="200"/>
    </w:pPr>
    <w:rPr>
      <w:rFonts w:ascii="Calibri" w:hAnsi="Calibri"/>
    </w:rPr>
  </w:style>
  <w:style w:type="paragraph" w:styleId="ndice4">
    <w:name w:val="index 4"/>
    <w:basedOn w:val="Normal"/>
    <w:next w:val="Normal"/>
    <w:autoRedefine/>
    <w:uiPriority w:val="99"/>
    <w:unhideWhenUsed/>
    <w:rsid w:val="00AE271A"/>
    <w:pPr>
      <w:ind w:left="800" w:hanging="200"/>
    </w:pPr>
    <w:rPr>
      <w:rFonts w:ascii="Calibri" w:hAnsi="Calibri"/>
    </w:rPr>
  </w:style>
  <w:style w:type="paragraph" w:styleId="ndice5">
    <w:name w:val="index 5"/>
    <w:basedOn w:val="Normal"/>
    <w:next w:val="Normal"/>
    <w:autoRedefine/>
    <w:uiPriority w:val="99"/>
    <w:unhideWhenUsed/>
    <w:rsid w:val="00AE271A"/>
    <w:pPr>
      <w:ind w:left="1000" w:hanging="200"/>
    </w:pPr>
    <w:rPr>
      <w:rFonts w:ascii="Calibri" w:hAnsi="Calibri"/>
    </w:rPr>
  </w:style>
  <w:style w:type="paragraph" w:styleId="ndice6">
    <w:name w:val="index 6"/>
    <w:basedOn w:val="Normal"/>
    <w:next w:val="Normal"/>
    <w:autoRedefine/>
    <w:uiPriority w:val="99"/>
    <w:unhideWhenUsed/>
    <w:rsid w:val="00F739DE"/>
    <w:pPr>
      <w:ind w:left="1200" w:hanging="200"/>
    </w:pPr>
    <w:rPr>
      <w:rFonts w:ascii="Calibri" w:hAnsi="Calibri"/>
    </w:rPr>
  </w:style>
  <w:style w:type="paragraph" w:styleId="ndice7">
    <w:name w:val="index 7"/>
    <w:basedOn w:val="Normal"/>
    <w:next w:val="Normal"/>
    <w:autoRedefine/>
    <w:uiPriority w:val="99"/>
    <w:unhideWhenUsed/>
    <w:rsid w:val="00AE271A"/>
    <w:pPr>
      <w:ind w:left="1400" w:hanging="200"/>
    </w:pPr>
    <w:rPr>
      <w:rFonts w:ascii="Calibri" w:hAnsi="Calibri"/>
    </w:rPr>
  </w:style>
  <w:style w:type="paragraph" w:styleId="ndice8">
    <w:name w:val="index 8"/>
    <w:basedOn w:val="Normal"/>
    <w:next w:val="Normal"/>
    <w:autoRedefine/>
    <w:uiPriority w:val="99"/>
    <w:unhideWhenUsed/>
    <w:rsid w:val="00AE271A"/>
    <w:pPr>
      <w:ind w:left="1600" w:hanging="200"/>
    </w:pPr>
    <w:rPr>
      <w:rFonts w:ascii="Calibri" w:hAnsi="Calibri"/>
    </w:rPr>
  </w:style>
  <w:style w:type="paragraph" w:styleId="ndice9">
    <w:name w:val="index 9"/>
    <w:basedOn w:val="Normal"/>
    <w:next w:val="Normal"/>
    <w:autoRedefine/>
    <w:uiPriority w:val="99"/>
    <w:unhideWhenUsed/>
    <w:rsid w:val="00AE271A"/>
    <w:pPr>
      <w:ind w:left="1800" w:hanging="200"/>
    </w:pPr>
    <w:rPr>
      <w:rFonts w:ascii="Calibri" w:hAnsi="Calibri"/>
    </w:rPr>
  </w:style>
  <w:style w:type="character" w:customStyle="1" w:styleId="PiedepginaCar">
    <w:name w:val="Pie de página Car"/>
    <w:link w:val="Piedepgina"/>
    <w:uiPriority w:val="99"/>
    <w:rsid w:val="00013977"/>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91339">
      <w:bodyDiv w:val="1"/>
      <w:marLeft w:val="0"/>
      <w:marRight w:val="0"/>
      <w:marTop w:val="0"/>
      <w:marBottom w:val="0"/>
      <w:divBdr>
        <w:top w:val="none" w:sz="0" w:space="0" w:color="auto"/>
        <w:left w:val="none" w:sz="0" w:space="0" w:color="auto"/>
        <w:bottom w:val="none" w:sz="0" w:space="0" w:color="auto"/>
        <w:right w:val="none" w:sz="0" w:space="0" w:color="auto"/>
      </w:divBdr>
    </w:div>
    <w:div w:id="1179584427">
      <w:bodyDiv w:val="1"/>
      <w:marLeft w:val="0"/>
      <w:marRight w:val="0"/>
      <w:marTop w:val="0"/>
      <w:marBottom w:val="0"/>
      <w:divBdr>
        <w:top w:val="none" w:sz="0" w:space="0" w:color="auto"/>
        <w:left w:val="none" w:sz="0" w:space="0" w:color="auto"/>
        <w:bottom w:val="none" w:sz="0" w:space="0" w:color="auto"/>
        <w:right w:val="none" w:sz="0" w:space="0" w:color="auto"/>
      </w:divBdr>
    </w:div>
    <w:div w:id="1304122147">
      <w:bodyDiv w:val="1"/>
      <w:marLeft w:val="0"/>
      <w:marRight w:val="0"/>
      <w:marTop w:val="0"/>
      <w:marBottom w:val="0"/>
      <w:divBdr>
        <w:top w:val="none" w:sz="0" w:space="0" w:color="auto"/>
        <w:left w:val="none" w:sz="0" w:space="0" w:color="auto"/>
        <w:bottom w:val="none" w:sz="0" w:space="0" w:color="auto"/>
        <w:right w:val="none" w:sz="0" w:space="0" w:color="auto"/>
      </w:divBdr>
    </w:div>
    <w:div w:id="1654143944">
      <w:bodyDiv w:val="1"/>
      <w:marLeft w:val="0"/>
      <w:marRight w:val="0"/>
      <w:marTop w:val="0"/>
      <w:marBottom w:val="0"/>
      <w:divBdr>
        <w:top w:val="none" w:sz="0" w:space="0" w:color="auto"/>
        <w:left w:val="none" w:sz="0" w:space="0" w:color="auto"/>
        <w:bottom w:val="none" w:sz="0" w:space="0" w:color="auto"/>
        <w:right w:val="none" w:sz="0" w:space="0" w:color="auto"/>
      </w:divBdr>
      <w:divsChild>
        <w:div w:id="1823504745">
          <w:marLeft w:val="0"/>
          <w:marRight w:val="0"/>
          <w:marTop w:val="0"/>
          <w:marBottom w:val="0"/>
          <w:divBdr>
            <w:top w:val="none" w:sz="0" w:space="0" w:color="auto"/>
            <w:left w:val="none" w:sz="0" w:space="0" w:color="auto"/>
            <w:bottom w:val="none" w:sz="0" w:space="0" w:color="auto"/>
            <w:right w:val="none" w:sz="0" w:space="0" w:color="auto"/>
          </w:divBdr>
          <w:divsChild>
            <w:div w:id="101646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111431">
      <w:bodyDiv w:val="1"/>
      <w:marLeft w:val="0"/>
      <w:marRight w:val="0"/>
      <w:marTop w:val="0"/>
      <w:marBottom w:val="0"/>
      <w:divBdr>
        <w:top w:val="none" w:sz="0" w:space="0" w:color="auto"/>
        <w:left w:val="none" w:sz="0" w:space="0" w:color="auto"/>
        <w:bottom w:val="none" w:sz="0" w:space="0" w:color="auto"/>
        <w:right w:val="none" w:sz="0" w:space="0" w:color="auto"/>
      </w:divBdr>
      <w:divsChild>
        <w:div w:id="1863469144">
          <w:marLeft w:val="0"/>
          <w:marRight w:val="0"/>
          <w:marTop w:val="0"/>
          <w:marBottom w:val="0"/>
          <w:divBdr>
            <w:top w:val="none" w:sz="0" w:space="0" w:color="auto"/>
            <w:left w:val="none" w:sz="0" w:space="0" w:color="auto"/>
            <w:bottom w:val="none" w:sz="0" w:space="0" w:color="auto"/>
            <w:right w:val="none" w:sz="0" w:space="0" w:color="auto"/>
          </w:divBdr>
          <w:divsChild>
            <w:div w:id="1082214631">
              <w:marLeft w:val="0"/>
              <w:marRight w:val="0"/>
              <w:marTop w:val="0"/>
              <w:marBottom w:val="0"/>
              <w:divBdr>
                <w:top w:val="none" w:sz="0" w:space="0" w:color="auto"/>
                <w:left w:val="none" w:sz="0" w:space="0" w:color="auto"/>
                <w:bottom w:val="none" w:sz="0" w:space="0" w:color="auto"/>
                <w:right w:val="none" w:sz="0" w:space="0" w:color="auto"/>
              </w:divBdr>
              <w:divsChild>
                <w:div w:id="483007078">
                  <w:marLeft w:val="0"/>
                  <w:marRight w:val="0"/>
                  <w:marTop w:val="0"/>
                  <w:marBottom w:val="0"/>
                  <w:divBdr>
                    <w:top w:val="none" w:sz="0" w:space="0" w:color="auto"/>
                    <w:left w:val="none" w:sz="0" w:space="0" w:color="auto"/>
                    <w:bottom w:val="none" w:sz="0" w:space="0" w:color="auto"/>
                    <w:right w:val="none" w:sz="0" w:space="0" w:color="auto"/>
                  </w:divBdr>
                  <w:divsChild>
                    <w:div w:id="428309070">
                      <w:marLeft w:val="0"/>
                      <w:marRight w:val="0"/>
                      <w:marTop w:val="0"/>
                      <w:marBottom w:val="0"/>
                      <w:divBdr>
                        <w:top w:val="none" w:sz="0" w:space="0" w:color="auto"/>
                        <w:left w:val="none" w:sz="0" w:space="0" w:color="auto"/>
                        <w:bottom w:val="none" w:sz="0" w:space="0" w:color="auto"/>
                        <w:right w:val="none" w:sz="0" w:space="0" w:color="auto"/>
                      </w:divBdr>
                      <w:divsChild>
                        <w:div w:id="897086946">
                          <w:marLeft w:val="0"/>
                          <w:marRight w:val="0"/>
                          <w:marTop w:val="0"/>
                          <w:marBottom w:val="0"/>
                          <w:divBdr>
                            <w:top w:val="none" w:sz="0" w:space="0" w:color="auto"/>
                            <w:left w:val="none" w:sz="0" w:space="0" w:color="auto"/>
                            <w:bottom w:val="none" w:sz="0" w:space="0" w:color="auto"/>
                            <w:right w:val="none" w:sz="0" w:space="0" w:color="auto"/>
                          </w:divBdr>
                        </w:div>
                        <w:div w:id="211983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956593">
      <w:bodyDiv w:val="1"/>
      <w:marLeft w:val="0"/>
      <w:marRight w:val="0"/>
      <w:marTop w:val="0"/>
      <w:marBottom w:val="0"/>
      <w:divBdr>
        <w:top w:val="none" w:sz="0" w:space="0" w:color="auto"/>
        <w:left w:val="none" w:sz="0" w:space="0" w:color="auto"/>
        <w:bottom w:val="none" w:sz="0" w:space="0" w:color="auto"/>
        <w:right w:val="none" w:sz="0" w:space="0" w:color="auto"/>
      </w:divBdr>
      <w:divsChild>
        <w:div w:id="1447429590">
          <w:marLeft w:val="0"/>
          <w:marRight w:val="0"/>
          <w:marTop w:val="0"/>
          <w:marBottom w:val="0"/>
          <w:divBdr>
            <w:top w:val="none" w:sz="0" w:space="0" w:color="auto"/>
            <w:left w:val="none" w:sz="0" w:space="0" w:color="auto"/>
            <w:bottom w:val="none" w:sz="0" w:space="0" w:color="auto"/>
            <w:right w:val="none" w:sz="0" w:space="0" w:color="auto"/>
          </w:divBdr>
          <w:divsChild>
            <w:div w:id="1503466479">
              <w:marLeft w:val="0"/>
              <w:marRight w:val="0"/>
              <w:marTop w:val="0"/>
              <w:marBottom w:val="0"/>
              <w:divBdr>
                <w:top w:val="none" w:sz="0" w:space="0" w:color="auto"/>
                <w:left w:val="none" w:sz="0" w:space="0" w:color="auto"/>
                <w:bottom w:val="none" w:sz="0" w:space="0" w:color="auto"/>
                <w:right w:val="none" w:sz="0" w:space="0" w:color="auto"/>
              </w:divBdr>
              <w:divsChild>
                <w:div w:id="1325015952">
                  <w:marLeft w:val="0"/>
                  <w:marRight w:val="0"/>
                  <w:marTop w:val="0"/>
                  <w:marBottom w:val="0"/>
                  <w:divBdr>
                    <w:top w:val="none" w:sz="0" w:space="0" w:color="auto"/>
                    <w:left w:val="none" w:sz="0" w:space="0" w:color="auto"/>
                    <w:bottom w:val="none" w:sz="0" w:space="0" w:color="auto"/>
                    <w:right w:val="none" w:sz="0" w:space="0" w:color="auto"/>
                  </w:divBdr>
                  <w:divsChild>
                    <w:div w:id="15159050">
                      <w:marLeft w:val="0"/>
                      <w:marRight w:val="0"/>
                      <w:marTop w:val="0"/>
                      <w:marBottom w:val="0"/>
                      <w:divBdr>
                        <w:top w:val="none" w:sz="0" w:space="0" w:color="auto"/>
                        <w:left w:val="none" w:sz="0" w:space="0" w:color="auto"/>
                        <w:bottom w:val="none" w:sz="0" w:space="0" w:color="auto"/>
                        <w:right w:val="none" w:sz="0" w:space="0" w:color="auto"/>
                      </w:divBdr>
                      <w:divsChild>
                        <w:div w:id="883827331">
                          <w:marLeft w:val="0"/>
                          <w:marRight w:val="0"/>
                          <w:marTop w:val="0"/>
                          <w:marBottom w:val="0"/>
                          <w:divBdr>
                            <w:top w:val="none" w:sz="0" w:space="0" w:color="auto"/>
                            <w:left w:val="none" w:sz="0" w:space="0" w:color="auto"/>
                            <w:bottom w:val="none" w:sz="0" w:space="0" w:color="auto"/>
                            <w:right w:val="none" w:sz="0" w:space="0" w:color="auto"/>
                          </w:divBdr>
                        </w:div>
                        <w:div w:id="19898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378744">
      <w:bodyDiv w:val="1"/>
      <w:marLeft w:val="0"/>
      <w:marRight w:val="0"/>
      <w:marTop w:val="0"/>
      <w:marBottom w:val="0"/>
      <w:divBdr>
        <w:top w:val="none" w:sz="0" w:space="0" w:color="auto"/>
        <w:left w:val="none" w:sz="0" w:space="0" w:color="auto"/>
        <w:bottom w:val="none" w:sz="0" w:space="0" w:color="auto"/>
        <w:right w:val="none" w:sz="0" w:space="0" w:color="auto"/>
      </w:divBdr>
    </w:div>
    <w:div w:id="2114932008">
      <w:bodyDiv w:val="1"/>
      <w:marLeft w:val="0"/>
      <w:marRight w:val="0"/>
      <w:marTop w:val="0"/>
      <w:marBottom w:val="0"/>
      <w:divBdr>
        <w:top w:val="none" w:sz="0" w:space="0" w:color="auto"/>
        <w:left w:val="none" w:sz="0" w:space="0" w:color="auto"/>
        <w:bottom w:val="none" w:sz="0" w:space="0" w:color="auto"/>
        <w:right w:val="none" w:sz="0" w:space="0" w:color="auto"/>
      </w:divBdr>
      <w:divsChild>
        <w:div w:id="1281448115">
          <w:marLeft w:val="0"/>
          <w:marRight w:val="0"/>
          <w:marTop w:val="0"/>
          <w:marBottom w:val="0"/>
          <w:divBdr>
            <w:top w:val="none" w:sz="0" w:space="0" w:color="auto"/>
            <w:left w:val="none" w:sz="0" w:space="0" w:color="auto"/>
            <w:bottom w:val="none" w:sz="0" w:space="0" w:color="auto"/>
            <w:right w:val="none" w:sz="0" w:space="0" w:color="auto"/>
          </w:divBdr>
          <w:divsChild>
            <w:div w:id="1982878167">
              <w:marLeft w:val="0"/>
              <w:marRight w:val="0"/>
              <w:marTop w:val="0"/>
              <w:marBottom w:val="0"/>
              <w:divBdr>
                <w:top w:val="none" w:sz="0" w:space="0" w:color="auto"/>
                <w:left w:val="none" w:sz="0" w:space="0" w:color="auto"/>
                <w:bottom w:val="none" w:sz="0" w:space="0" w:color="auto"/>
                <w:right w:val="none" w:sz="0" w:space="0" w:color="auto"/>
              </w:divBdr>
              <w:divsChild>
                <w:div w:id="709762340">
                  <w:marLeft w:val="0"/>
                  <w:marRight w:val="0"/>
                  <w:marTop w:val="0"/>
                  <w:marBottom w:val="0"/>
                  <w:divBdr>
                    <w:top w:val="none" w:sz="0" w:space="0" w:color="auto"/>
                    <w:left w:val="none" w:sz="0" w:space="0" w:color="auto"/>
                    <w:bottom w:val="none" w:sz="0" w:space="0" w:color="auto"/>
                    <w:right w:val="none" w:sz="0" w:space="0" w:color="auto"/>
                  </w:divBdr>
                  <w:divsChild>
                    <w:div w:id="225264182">
                      <w:marLeft w:val="0"/>
                      <w:marRight w:val="0"/>
                      <w:marTop w:val="0"/>
                      <w:marBottom w:val="0"/>
                      <w:divBdr>
                        <w:top w:val="none" w:sz="0" w:space="0" w:color="auto"/>
                        <w:left w:val="none" w:sz="0" w:space="0" w:color="auto"/>
                        <w:bottom w:val="none" w:sz="0" w:space="0" w:color="auto"/>
                        <w:right w:val="none" w:sz="0" w:space="0" w:color="auto"/>
                      </w:divBdr>
                      <w:divsChild>
                        <w:div w:id="947082029">
                          <w:marLeft w:val="0"/>
                          <w:marRight w:val="0"/>
                          <w:marTop w:val="0"/>
                          <w:marBottom w:val="0"/>
                          <w:divBdr>
                            <w:top w:val="none" w:sz="0" w:space="0" w:color="auto"/>
                            <w:left w:val="none" w:sz="0" w:space="0" w:color="auto"/>
                            <w:bottom w:val="none" w:sz="0" w:space="0" w:color="auto"/>
                            <w:right w:val="none" w:sz="0" w:space="0" w:color="auto"/>
                          </w:divBdr>
                        </w:div>
                        <w:div w:id="14867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5528</Words>
  <Characters>30408</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lpstr>
    </vt:vector>
  </TitlesOfParts>
  <Company>SCCP</Company>
  <LinksUpToDate>false</LinksUpToDate>
  <CharactersWithSpaces>35865</CharactersWithSpaces>
  <SharedDoc>false</SharedDoc>
  <HLinks>
    <vt:vector size="216" baseType="variant">
      <vt:variant>
        <vt:i4>1835059</vt:i4>
      </vt:variant>
      <vt:variant>
        <vt:i4>212</vt:i4>
      </vt:variant>
      <vt:variant>
        <vt:i4>0</vt:i4>
      </vt:variant>
      <vt:variant>
        <vt:i4>5</vt:i4>
      </vt:variant>
      <vt:variant>
        <vt:lpwstr/>
      </vt:variant>
      <vt:variant>
        <vt:lpwstr>_Toc218486185</vt:lpwstr>
      </vt:variant>
      <vt:variant>
        <vt:i4>1835059</vt:i4>
      </vt:variant>
      <vt:variant>
        <vt:i4>206</vt:i4>
      </vt:variant>
      <vt:variant>
        <vt:i4>0</vt:i4>
      </vt:variant>
      <vt:variant>
        <vt:i4>5</vt:i4>
      </vt:variant>
      <vt:variant>
        <vt:lpwstr/>
      </vt:variant>
      <vt:variant>
        <vt:lpwstr>_Toc218486184</vt:lpwstr>
      </vt:variant>
      <vt:variant>
        <vt:i4>1835059</vt:i4>
      </vt:variant>
      <vt:variant>
        <vt:i4>200</vt:i4>
      </vt:variant>
      <vt:variant>
        <vt:i4>0</vt:i4>
      </vt:variant>
      <vt:variant>
        <vt:i4>5</vt:i4>
      </vt:variant>
      <vt:variant>
        <vt:lpwstr/>
      </vt:variant>
      <vt:variant>
        <vt:lpwstr>_Toc218486183</vt:lpwstr>
      </vt:variant>
      <vt:variant>
        <vt:i4>1835059</vt:i4>
      </vt:variant>
      <vt:variant>
        <vt:i4>194</vt:i4>
      </vt:variant>
      <vt:variant>
        <vt:i4>0</vt:i4>
      </vt:variant>
      <vt:variant>
        <vt:i4>5</vt:i4>
      </vt:variant>
      <vt:variant>
        <vt:lpwstr/>
      </vt:variant>
      <vt:variant>
        <vt:lpwstr>_Toc218486182</vt:lpwstr>
      </vt:variant>
      <vt:variant>
        <vt:i4>1835059</vt:i4>
      </vt:variant>
      <vt:variant>
        <vt:i4>188</vt:i4>
      </vt:variant>
      <vt:variant>
        <vt:i4>0</vt:i4>
      </vt:variant>
      <vt:variant>
        <vt:i4>5</vt:i4>
      </vt:variant>
      <vt:variant>
        <vt:lpwstr/>
      </vt:variant>
      <vt:variant>
        <vt:lpwstr>_Toc218486181</vt:lpwstr>
      </vt:variant>
      <vt:variant>
        <vt:i4>1835059</vt:i4>
      </vt:variant>
      <vt:variant>
        <vt:i4>182</vt:i4>
      </vt:variant>
      <vt:variant>
        <vt:i4>0</vt:i4>
      </vt:variant>
      <vt:variant>
        <vt:i4>5</vt:i4>
      </vt:variant>
      <vt:variant>
        <vt:lpwstr/>
      </vt:variant>
      <vt:variant>
        <vt:lpwstr>_Toc218486180</vt:lpwstr>
      </vt:variant>
      <vt:variant>
        <vt:i4>1245235</vt:i4>
      </vt:variant>
      <vt:variant>
        <vt:i4>176</vt:i4>
      </vt:variant>
      <vt:variant>
        <vt:i4>0</vt:i4>
      </vt:variant>
      <vt:variant>
        <vt:i4>5</vt:i4>
      </vt:variant>
      <vt:variant>
        <vt:lpwstr/>
      </vt:variant>
      <vt:variant>
        <vt:lpwstr>_Toc218486179</vt:lpwstr>
      </vt:variant>
      <vt:variant>
        <vt:i4>1245235</vt:i4>
      </vt:variant>
      <vt:variant>
        <vt:i4>170</vt:i4>
      </vt:variant>
      <vt:variant>
        <vt:i4>0</vt:i4>
      </vt:variant>
      <vt:variant>
        <vt:i4>5</vt:i4>
      </vt:variant>
      <vt:variant>
        <vt:lpwstr/>
      </vt:variant>
      <vt:variant>
        <vt:lpwstr>_Toc218486178</vt:lpwstr>
      </vt:variant>
      <vt:variant>
        <vt:i4>1245235</vt:i4>
      </vt:variant>
      <vt:variant>
        <vt:i4>164</vt:i4>
      </vt:variant>
      <vt:variant>
        <vt:i4>0</vt:i4>
      </vt:variant>
      <vt:variant>
        <vt:i4>5</vt:i4>
      </vt:variant>
      <vt:variant>
        <vt:lpwstr/>
      </vt:variant>
      <vt:variant>
        <vt:lpwstr>_Toc218486177</vt:lpwstr>
      </vt:variant>
      <vt:variant>
        <vt:i4>1245235</vt:i4>
      </vt:variant>
      <vt:variant>
        <vt:i4>158</vt:i4>
      </vt:variant>
      <vt:variant>
        <vt:i4>0</vt:i4>
      </vt:variant>
      <vt:variant>
        <vt:i4>5</vt:i4>
      </vt:variant>
      <vt:variant>
        <vt:lpwstr/>
      </vt:variant>
      <vt:variant>
        <vt:lpwstr>_Toc218486176</vt:lpwstr>
      </vt:variant>
      <vt:variant>
        <vt:i4>1245235</vt:i4>
      </vt:variant>
      <vt:variant>
        <vt:i4>152</vt:i4>
      </vt:variant>
      <vt:variant>
        <vt:i4>0</vt:i4>
      </vt:variant>
      <vt:variant>
        <vt:i4>5</vt:i4>
      </vt:variant>
      <vt:variant>
        <vt:lpwstr/>
      </vt:variant>
      <vt:variant>
        <vt:lpwstr>_Toc218486175</vt:lpwstr>
      </vt:variant>
      <vt:variant>
        <vt:i4>1245235</vt:i4>
      </vt:variant>
      <vt:variant>
        <vt:i4>146</vt:i4>
      </vt:variant>
      <vt:variant>
        <vt:i4>0</vt:i4>
      </vt:variant>
      <vt:variant>
        <vt:i4>5</vt:i4>
      </vt:variant>
      <vt:variant>
        <vt:lpwstr/>
      </vt:variant>
      <vt:variant>
        <vt:lpwstr>_Toc218486174</vt:lpwstr>
      </vt:variant>
      <vt:variant>
        <vt:i4>1245235</vt:i4>
      </vt:variant>
      <vt:variant>
        <vt:i4>140</vt:i4>
      </vt:variant>
      <vt:variant>
        <vt:i4>0</vt:i4>
      </vt:variant>
      <vt:variant>
        <vt:i4>5</vt:i4>
      </vt:variant>
      <vt:variant>
        <vt:lpwstr/>
      </vt:variant>
      <vt:variant>
        <vt:lpwstr>_Toc218486173</vt:lpwstr>
      </vt:variant>
      <vt:variant>
        <vt:i4>1245235</vt:i4>
      </vt:variant>
      <vt:variant>
        <vt:i4>134</vt:i4>
      </vt:variant>
      <vt:variant>
        <vt:i4>0</vt:i4>
      </vt:variant>
      <vt:variant>
        <vt:i4>5</vt:i4>
      </vt:variant>
      <vt:variant>
        <vt:lpwstr/>
      </vt:variant>
      <vt:variant>
        <vt:lpwstr>_Toc218486172</vt:lpwstr>
      </vt:variant>
      <vt:variant>
        <vt:i4>1245235</vt:i4>
      </vt:variant>
      <vt:variant>
        <vt:i4>128</vt:i4>
      </vt:variant>
      <vt:variant>
        <vt:i4>0</vt:i4>
      </vt:variant>
      <vt:variant>
        <vt:i4>5</vt:i4>
      </vt:variant>
      <vt:variant>
        <vt:lpwstr/>
      </vt:variant>
      <vt:variant>
        <vt:lpwstr>_Toc218486171</vt:lpwstr>
      </vt:variant>
      <vt:variant>
        <vt:i4>1245235</vt:i4>
      </vt:variant>
      <vt:variant>
        <vt:i4>122</vt:i4>
      </vt:variant>
      <vt:variant>
        <vt:i4>0</vt:i4>
      </vt:variant>
      <vt:variant>
        <vt:i4>5</vt:i4>
      </vt:variant>
      <vt:variant>
        <vt:lpwstr/>
      </vt:variant>
      <vt:variant>
        <vt:lpwstr>_Toc218486170</vt:lpwstr>
      </vt:variant>
      <vt:variant>
        <vt:i4>1179699</vt:i4>
      </vt:variant>
      <vt:variant>
        <vt:i4>116</vt:i4>
      </vt:variant>
      <vt:variant>
        <vt:i4>0</vt:i4>
      </vt:variant>
      <vt:variant>
        <vt:i4>5</vt:i4>
      </vt:variant>
      <vt:variant>
        <vt:lpwstr/>
      </vt:variant>
      <vt:variant>
        <vt:lpwstr>_Toc218486169</vt:lpwstr>
      </vt:variant>
      <vt:variant>
        <vt:i4>1179699</vt:i4>
      </vt:variant>
      <vt:variant>
        <vt:i4>110</vt:i4>
      </vt:variant>
      <vt:variant>
        <vt:i4>0</vt:i4>
      </vt:variant>
      <vt:variant>
        <vt:i4>5</vt:i4>
      </vt:variant>
      <vt:variant>
        <vt:lpwstr/>
      </vt:variant>
      <vt:variant>
        <vt:lpwstr>_Toc218486168</vt:lpwstr>
      </vt:variant>
      <vt:variant>
        <vt:i4>1179699</vt:i4>
      </vt:variant>
      <vt:variant>
        <vt:i4>104</vt:i4>
      </vt:variant>
      <vt:variant>
        <vt:i4>0</vt:i4>
      </vt:variant>
      <vt:variant>
        <vt:i4>5</vt:i4>
      </vt:variant>
      <vt:variant>
        <vt:lpwstr/>
      </vt:variant>
      <vt:variant>
        <vt:lpwstr>_Toc218486167</vt:lpwstr>
      </vt:variant>
      <vt:variant>
        <vt:i4>1179699</vt:i4>
      </vt:variant>
      <vt:variant>
        <vt:i4>98</vt:i4>
      </vt:variant>
      <vt:variant>
        <vt:i4>0</vt:i4>
      </vt:variant>
      <vt:variant>
        <vt:i4>5</vt:i4>
      </vt:variant>
      <vt:variant>
        <vt:lpwstr/>
      </vt:variant>
      <vt:variant>
        <vt:lpwstr>_Toc218486166</vt:lpwstr>
      </vt:variant>
      <vt:variant>
        <vt:i4>1179699</vt:i4>
      </vt:variant>
      <vt:variant>
        <vt:i4>92</vt:i4>
      </vt:variant>
      <vt:variant>
        <vt:i4>0</vt:i4>
      </vt:variant>
      <vt:variant>
        <vt:i4>5</vt:i4>
      </vt:variant>
      <vt:variant>
        <vt:lpwstr/>
      </vt:variant>
      <vt:variant>
        <vt:lpwstr>_Toc218486165</vt:lpwstr>
      </vt:variant>
      <vt:variant>
        <vt:i4>1179699</vt:i4>
      </vt:variant>
      <vt:variant>
        <vt:i4>86</vt:i4>
      </vt:variant>
      <vt:variant>
        <vt:i4>0</vt:i4>
      </vt:variant>
      <vt:variant>
        <vt:i4>5</vt:i4>
      </vt:variant>
      <vt:variant>
        <vt:lpwstr/>
      </vt:variant>
      <vt:variant>
        <vt:lpwstr>_Toc218486164</vt:lpwstr>
      </vt:variant>
      <vt:variant>
        <vt:i4>1179699</vt:i4>
      </vt:variant>
      <vt:variant>
        <vt:i4>80</vt:i4>
      </vt:variant>
      <vt:variant>
        <vt:i4>0</vt:i4>
      </vt:variant>
      <vt:variant>
        <vt:i4>5</vt:i4>
      </vt:variant>
      <vt:variant>
        <vt:lpwstr/>
      </vt:variant>
      <vt:variant>
        <vt:lpwstr>_Toc218486163</vt:lpwstr>
      </vt:variant>
      <vt:variant>
        <vt:i4>1179699</vt:i4>
      </vt:variant>
      <vt:variant>
        <vt:i4>74</vt:i4>
      </vt:variant>
      <vt:variant>
        <vt:i4>0</vt:i4>
      </vt:variant>
      <vt:variant>
        <vt:i4>5</vt:i4>
      </vt:variant>
      <vt:variant>
        <vt:lpwstr/>
      </vt:variant>
      <vt:variant>
        <vt:lpwstr>_Toc218486162</vt:lpwstr>
      </vt:variant>
      <vt:variant>
        <vt:i4>1179699</vt:i4>
      </vt:variant>
      <vt:variant>
        <vt:i4>68</vt:i4>
      </vt:variant>
      <vt:variant>
        <vt:i4>0</vt:i4>
      </vt:variant>
      <vt:variant>
        <vt:i4>5</vt:i4>
      </vt:variant>
      <vt:variant>
        <vt:lpwstr/>
      </vt:variant>
      <vt:variant>
        <vt:lpwstr>_Toc218486161</vt:lpwstr>
      </vt:variant>
      <vt:variant>
        <vt:i4>1179699</vt:i4>
      </vt:variant>
      <vt:variant>
        <vt:i4>62</vt:i4>
      </vt:variant>
      <vt:variant>
        <vt:i4>0</vt:i4>
      </vt:variant>
      <vt:variant>
        <vt:i4>5</vt:i4>
      </vt:variant>
      <vt:variant>
        <vt:lpwstr/>
      </vt:variant>
      <vt:variant>
        <vt:lpwstr>_Toc218486160</vt:lpwstr>
      </vt:variant>
      <vt:variant>
        <vt:i4>1114163</vt:i4>
      </vt:variant>
      <vt:variant>
        <vt:i4>56</vt:i4>
      </vt:variant>
      <vt:variant>
        <vt:i4>0</vt:i4>
      </vt:variant>
      <vt:variant>
        <vt:i4>5</vt:i4>
      </vt:variant>
      <vt:variant>
        <vt:lpwstr/>
      </vt:variant>
      <vt:variant>
        <vt:lpwstr>_Toc218486159</vt:lpwstr>
      </vt:variant>
      <vt:variant>
        <vt:i4>1114163</vt:i4>
      </vt:variant>
      <vt:variant>
        <vt:i4>50</vt:i4>
      </vt:variant>
      <vt:variant>
        <vt:i4>0</vt:i4>
      </vt:variant>
      <vt:variant>
        <vt:i4>5</vt:i4>
      </vt:variant>
      <vt:variant>
        <vt:lpwstr/>
      </vt:variant>
      <vt:variant>
        <vt:lpwstr>_Toc218486158</vt:lpwstr>
      </vt:variant>
      <vt:variant>
        <vt:i4>1114163</vt:i4>
      </vt:variant>
      <vt:variant>
        <vt:i4>44</vt:i4>
      </vt:variant>
      <vt:variant>
        <vt:i4>0</vt:i4>
      </vt:variant>
      <vt:variant>
        <vt:i4>5</vt:i4>
      </vt:variant>
      <vt:variant>
        <vt:lpwstr/>
      </vt:variant>
      <vt:variant>
        <vt:lpwstr>_Toc218486157</vt:lpwstr>
      </vt:variant>
      <vt:variant>
        <vt:i4>1114163</vt:i4>
      </vt:variant>
      <vt:variant>
        <vt:i4>38</vt:i4>
      </vt:variant>
      <vt:variant>
        <vt:i4>0</vt:i4>
      </vt:variant>
      <vt:variant>
        <vt:i4>5</vt:i4>
      </vt:variant>
      <vt:variant>
        <vt:lpwstr/>
      </vt:variant>
      <vt:variant>
        <vt:lpwstr>_Toc218486156</vt:lpwstr>
      </vt:variant>
      <vt:variant>
        <vt:i4>1114163</vt:i4>
      </vt:variant>
      <vt:variant>
        <vt:i4>32</vt:i4>
      </vt:variant>
      <vt:variant>
        <vt:i4>0</vt:i4>
      </vt:variant>
      <vt:variant>
        <vt:i4>5</vt:i4>
      </vt:variant>
      <vt:variant>
        <vt:lpwstr/>
      </vt:variant>
      <vt:variant>
        <vt:lpwstr>_Toc218486155</vt:lpwstr>
      </vt:variant>
      <vt:variant>
        <vt:i4>1114163</vt:i4>
      </vt:variant>
      <vt:variant>
        <vt:i4>26</vt:i4>
      </vt:variant>
      <vt:variant>
        <vt:i4>0</vt:i4>
      </vt:variant>
      <vt:variant>
        <vt:i4>5</vt:i4>
      </vt:variant>
      <vt:variant>
        <vt:lpwstr/>
      </vt:variant>
      <vt:variant>
        <vt:lpwstr>_Toc218486154</vt:lpwstr>
      </vt:variant>
      <vt:variant>
        <vt:i4>1114163</vt:i4>
      </vt:variant>
      <vt:variant>
        <vt:i4>20</vt:i4>
      </vt:variant>
      <vt:variant>
        <vt:i4>0</vt:i4>
      </vt:variant>
      <vt:variant>
        <vt:i4>5</vt:i4>
      </vt:variant>
      <vt:variant>
        <vt:lpwstr/>
      </vt:variant>
      <vt:variant>
        <vt:lpwstr>_Toc218486153</vt:lpwstr>
      </vt:variant>
      <vt:variant>
        <vt:i4>1114163</vt:i4>
      </vt:variant>
      <vt:variant>
        <vt:i4>14</vt:i4>
      </vt:variant>
      <vt:variant>
        <vt:i4>0</vt:i4>
      </vt:variant>
      <vt:variant>
        <vt:i4>5</vt:i4>
      </vt:variant>
      <vt:variant>
        <vt:lpwstr/>
      </vt:variant>
      <vt:variant>
        <vt:lpwstr>_Toc218486152</vt:lpwstr>
      </vt:variant>
      <vt:variant>
        <vt:i4>1114163</vt:i4>
      </vt:variant>
      <vt:variant>
        <vt:i4>8</vt:i4>
      </vt:variant>
      <vt:variant>
        <vt:i4>0</vt:i4>
      </vt:variant>
      <vt:variant>
        <vt:i4>5</vt:i4>
      </vt:variant>
      <vt:variant>
        <vt:lpwstr/>
      </vt:variant>
      <vt:variant>
        <vt:lpwstr>_Toc218486151</vt:lpwstr>
      </vt:variant>
      <vt:variant>
        <vt:i4>1114163</vt:i4>
      </vt:variant>
      <vt:variant>
        <vt:i4>2</vt:i4>
      </vt:variant>
      <vt:variant>
        <vt:i4>0</vt:i4>
      </vt:variant>
      <vt:variant>
        <vt:i4>5</vt:i4>
      </vt:variant>
      <vt:variant>
        <vt:lpwstr/>
      </vt:variant>
      <vt:variant>
        <vt:lpwstr>_Toc218486150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Jorge Raul Martinez Vargas</dc:creator>
  <cp:keywords/>
  <dc:description/>
  <cp:lastModifiedBy>MARIO ALBERTO LUGO SUAREZ</cp:lastModifiedBy>
  <cp:revision>2</cp:revision>
  <cp:lastPrinted>2009-05-12T20:56:00Z</cp:lastPrinted>
  <dcterms:created xsi:type="dcterms:W3CDTF">2023-08-07T17:02:00Z</dcterms:created>
  <dcterms:modified xsi:type="dcterms:W3CDTF">2023-08-07T17:02:00Z</dcterms:modified>
</cp:coreProperties>
</file>