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A74E" w14:textId="368705B9" w:rsidR="00690968" w:rsidRPr="00294B0F" w:rsidRDefault="00690968" w:rsidP="00690968">
      <w:pPr>
        <w:spacing w:before="240"/>
        <w:rPr>
          <w:rFonts w:ascii="Arial" w:hAnsi="Arial" w:cs="Arial"/>
          <w:b/>
        </w:rPr>
      </w:pPr>
      <w:r w:rsidRPr="00294B0F">
        <w:rPr>
          <w:rFonts w:ascii="Arial" w:hAnsi="Arial" w:cs="Arial"/>
          <w:b/>
        </w:rPr>
        <w:t xml:space="preserve">Actividad </w:t>
      </w:r>
      <w:r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>Las herramientas de la seguridad pública</w:t>
      </w:r>
    </w:p>
    <w:p w14:paraId="24812644" w14:textId="77777777" w:rsidR="00690968" w:rsidRPr="004977CB" w:rsidRDefault="00690968" w:rsidP="00690968">
      <w:pPr>
        <w:shd w:val="clear" w:color="auto" w:fill="8EAADB"/>
        <w:spacing w:after="0"/>
        <w:rPr>
          <w:rFonts w:ascii="Arial" w:eastAsia="Calibri" w:hAnsi="Arial" w:cs="Arial"/>
          <w:b/>
        </w:rPr>
      </w:pPr>
      <w:bookmarkStart w:id="0" w:name="_Hlk109901581"/>
      <w:r>
        <w:rPr>
          <w:rFonts w:ascii="Arial" w:eastAsia="Calibri" w:hAnsi="Arial" w:cs="Arial"/>
          <w:b/>
        </w:rPr>
        <w:t>Rúbric</w:t>
      </w:r>
      <w:bookmarkEnd w:id="0"/>
      <w:r>
        <w:rPr>
          <w:rFonts w:ascii="Arial" w:eastAsia="Calibri" w:hAnsi="Arial" w:cs="Arial"/>
          <w:b/>
        </w:rPr>
        <w:t>a</w:t>
      </w:r>
    </w:p>
    <w:tbl>
      <w:tblPr>
        <w:tblStyle w:val="Tablaconcuadrcula"/>
        <w:tblpPr w:leftFromText="141" w:rightFromText="141" w:vertAnchor="page" w:horzAnchor="margin" w:tblpX="-299" w:tblpY="3211"/>
        <w:tblW w:w="10627" w:type="dxa"/>
        <w:tblLook w:val="04A0" w:firstRow="1" w:lastRow="0" w:firstColumn="1" w:lastColumn="0" w:noHBand="0" w:noVBand="1"/>
      </w:tblPr>
      <w:tblGrid>
        <w:gridCol w:w="1838"/>
        <w:gridCol w:w="4348"/>
        <w:gridCol w:w="852"/>
        <w:gridCol w:w="1554"/>
        <w:gridCol w:w="2035"/>
      </w:tblGrid>
      <w:tr w:rsidR="00690968" w:rsidRPr="003A7056" w14:paraId="06E56AE8" w14:textId="77777777" w:rsidTr="00690968">
        <w:trPr>
          <w:trHeight w:val="1100"/>
        </w:trPr>
        <w:tc>
          <w:tcPr>
            <w:tcW w:w="1838" w:type="dxa"/>
            <w:shd w:val="clear" w:color="auto" w:fill="8EAADB"/>
          </w:tcPr>
          <w:p w14:paraId="09A5CAC2" w14:textId="77777777" w:rsidR="00690968" w:rsidRPr="003A7056" w:rsidRDefault="00690968" w:rsidP="00690968">
            <w:pPr>
              <w:spacing w:before="240"/>
              <w:jc w:val="center"/>
              <w:rPr>
                <w:rFonts w:ascii="Arial" w:hAnsi="Arial" w:cs="Arial"/>
              </w:rPr>
            </w:pPr>
            <w:r w:rsidRPr="003A7056">
              <w:rPr>
                <w:rFonts w:ascii="Arial" w:hAnsi="Arial" w:cs="Arial"/>
                <w:b/>
              </w:rPr>
              <w:t>Criterio</w:t>
            </w:r>
          </w:p>
        </w:tc>
        <w:tc>
          <w:tcPr>
            <w:tcW w:w="4348" w:type="dxa"/>
            <w:shd w:val="clear" w:color="auto" w:fill="8EAADB"/>
          </w:tcPr>
          <w:p w14:paraId="386035F7" w14:textId="77777777" w:rsidR="00690968" w:rsidRPr="003A7056" w:rsidRDefault="00690968" w:rsidP="00690968">
            <w:pPr>
              <w:spacing w:before="240"/>
              <w:jc w:val="center"/>
              <w:rPr>
                <w:rFonts w:ascii="Arial" w:hAnsi="Arial" w:cs="Arial"/>
              </w:rPr>
            </w:pPr>
            <w:r w:rsidRPr="003A7056">
              <w:rPr>
                <w:rFonts w:ascii="Arial" w:hAnsi="Arial" w:cs="Arial"/>
                <w:b/>
              </w:rPr>
              <w:t>Indicadores</w:t>
            </w:r>
          </w:p>
        </w:tc>
        <w:tc>
          <w:tcPr>
            <w:tcW w:w="852" w:type="dxa"/>
            <w:shd w:val="clear" w:color="auto" w:fill="8EAADB"/>
          </w:tcPr>
          <w:p w14:paraId="5E031521" w14:textId="77777777" w:rsidR="00690968" w:rsidRPr="003A7056" w:rsidRDefault="00690968" w:rsidP="00690968">
            <w:pPr>
              <w:spacing w:before="240"/>
              <w:jc w:val="center"/>
              <w:rPr>
                <w:rFonts w:ascii="Arial" w:hAnsi="Arial" w:cs="Arial"/>
              </w:rPr>
            </w:pPr>
            <w:r w:rsidRPr="003A7056">
              <w:rPr>
                <w:rFonts w:ascii="Arial" w:hAnsi="Arial" w:cs="Arial"/>
                <w:b/>
              </w:rPr>
              <w:t>Valor</w:t>
            </w:r>
          </w:p>
        </w:tc>
        <w:tc>
          <w:tcPr>
            <w:tcW w:w="1554" w:type="dxa"/>
            <w:shd w:val="clear" w:color="auto" w:fill="8EAADB"/>
          </w:tcPr>
          <w:p w14:paraId="374E6902" w14:textId="77777777" w:rsidR="00690968" w:rsidRPr="003A7056" w:rsidRDefault="00690968" w:rsidP="00690968">
            <w:pPr>
              <w:spacing w:before="240" w:after="0"/>
              <w:jc w:val="center"/>
              <w:rPr>
                <w:rFonts w:ascii="Arial" w:hAnsi="Arial" w:cs="Arial"/>
              </w:rPr>
            </w:pPr>
            <w:r w:rsidRPr="003A7056">
              <w:rPr>
                <w:rFonts w:ascii="Arial" w:hAnsi="Arial" w:cs="Arial"/>
                <w:b/>
              </w:rPr>
              <w:t>Puntaje alcanzado</w:t>
            </w:r>
          </w:p>
        </w:tc>
        <w:tc>
          <w:tcPr>
            <w:tcW w:w="2035" w:type="dxa"/>
            <w:shd w:val="clear" w:color="auto" w:fill="8EAADB"/>
          </w:tcPr>
          <w:p w14:paraId="561F3948" w14:textId="77777777" w:rsidR="00690968" w:rsidRPr="003A7056" w:rsidRDefault="00690968" w:rsidP="00690968">
            <w:pPr>
              <w:spacing w:before="240"/>
              <w:jc w:val="center"/>
              <w:rPr>
                <w:rFonts w:ascii="Arial" w:hAnsi="Arial" w:cs="Arial"/>
              </w:rPr>
            </w:pPr>
            <w:r w:rsidRPr="003A7056">
              <w:rPr>
                <w:rFonts w:ascii="Arial" w:hAnsi="Arial" w:cs="Arial"/>
                <w:b/>
              </w:rPr>
              <w:t>Observaciones</w:t>
            </w:r>
          </w:p>
        </w:tc>
      </w:tr>
      <w:tr w:rsidR="00690968" w:rsidRPr="003A7056" w14:paraId="09624E11" w14:textId="77777777" w:rsidTr="00690968">
        <w:trPr>
          <w:trHeight w:val="1861"/>
        </w:trPr>
        <w:tc>
          <w:tcPr>
            <w:tcW w:w="1838" w:type="dxa"/>
            <w:shd w:val="clear" w:color="auto" w:fill="8EAADB"/>
            <w:vAlign w:val="center"/>
          </w:tcPr>
          <w:p w14:paraId="2A430167" w14:textId="0302CED9" w:rsidR="00690968" w:rsidRPr="00690968" w:rsidRDefault="00690968" w:rsidP="00690968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690968">
              <w:rPr>
                <w:rFonts w:ascii="Arial" w:hAnsi="Arial" w:cs="Arial"/>
                <w:b/>
              </w:rPr>
              <w:t>Contenido</w:t>
            </w:r>
          </w:p>
        </w:tc>
        <w:tc>
          <w:tcPr>
            <w:tcW w:w="4348" w:type="dxa"/>
          </w:tcPr>
          <w:p w14:paraId="040EB6A5" w14:textId="77777777" w:rsidR="00690968" w:rsidRPr="00690968" w:rsidRDefault="00690968" w:rsidP="00690968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690968">
              <w:rPr>
                <w:rFonts w:ascii="Arial" w:hAnsi="Arial" w:cs="Arial"/>
                <w:sz w:val="21"/>
                <w:szCs w:val="21"/>
              </w:rPr>
              <w:t xml:space="preserve">El escrito incluye todas las partes o elementos del tema que se solicitaron en la actividad, de manera directa y apropiada. </w:t>
            </w:r>
          </w:p>
          <w:p w14:paraId="67998BF4" w14:textId="43818114" w:rsidR="00690968" w:rsidRPr="00690968" w:rsidRDefault="00690968" w:rsidP="00690968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690968">
              <w:rPr>
                <w:rFonts w:ascii="Arial" w:hAnsi="Arial" w:cs="Arial"/>
                <w:sz w:val="21"/>
                <w:szCs w:val="21"/>
              </w:rPr>
              <w:t>Se identifica el propósito, los objetivos e ideas principales de las herramientas con las que cuenta el Sistema Nacional de Seguridad Pública y en el que se analice la legislación correspondiente para regular la información pública y clasificar las bases de datos.</w:t>
            </w:r>
          </w:p>
        </w:tc>
        <w:tc>
          <w:tcPr>
            <w:tcW w:w="852" w:type="dxa"/>
          </w:tcPr>
          <w:p w14:paraId="089B110C" w14:textId="37F796C6" w:rsidR="00690968" w:rsidRPr="00690968" w:rsidRDefault="00690968" w:rsidP="00690968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0968">
              <w:rPr>
                <w:rFonts w:ascii="Arial" w:hAnsi="Arial" w:cs="Arial"/>
                <w:sz w:val="21"/>
                <w:szCs w:val="21"/>
              </w:rPr>
              <w:t>3</w:t>
            </w:r>
            <w:r w:rsidRPr="00690968">
              <w:rPr>
                <w:rFonts w:ascii="Arial" w:hAnsi="Arial" w:cs="Arial"/>
                <w:sz w:val="21"/>
                <w:szCs w:val="21"/>
              </w:rPr>
              <w:t>0%</w:t>
            </w:r>
          </w:p>
        </w:tc>
        <w:tc>
          <w:tcPr>
            <w:tcW w:w="1554" w:type="dxa"/>
          </w:tcPr>
          <w:p w14:paraId="3FE9A112" w14:textId="77777777" w:rsidR="00690968" w:rsidRPr="00690968" w:rsidRDefault="00690968" w:rsidP="00690968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35" w:type="dxa"/>
          </w:tcPr>
          <w:p w14:paraId="00D513B9" w14:textId="77777777" w:rsidR="00690968" w:rsidRPr="00690968" w:rsidRDefault="00690968" w:rsidP="00690968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90968" w:rsidRPr="003A7056" w14:paraId="09D670D7" w14:textId="77777777" w:rsidTr="00690968">
        <w:trPr>
          <w:trHeight w:val="1490"/>
        </w:trPr>
        <w:tc>
          <w:tcPr>
            <w:tcW w:w="1838" w:type="dxa"/>
            <w:shd w:val="clear" w:color="auto" w:fill="8EAADB"/>
            <w:vAlign w:val="center"/>
          </w:tcPr>
          <w:p w14:paraId="1B599BF3" w14:textId="5D9F3B2A" w:rsidR="00690968" w:rsidRPr="00690968" w:rsidRDefault="00690968" w:rsidP="00690968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690968">
              <w:rPr>
                <w:rFonts w:ascii="Arial" w:hAnsi="Arial" w:cs="Arial"/>
                <w:b/>
              </w:rPr>
              <w:t>Calidad del escrito</w:t>
            </w:r>
          </w:p>
        </w:tc>
        <w:tc>
          <w:tcPr>
            <w:tcW w:w="4348" w:type="dxa"/>
          </w:tcPr>
          <w:p w14:paraId="3476240D" w14:textId="77777777" w:rsidR="00690968" w:rsidRPr="00690968" w:rsidRDefault="00690968" w:rsidP="00690968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690968">
              <w:rPr>
                <w:rFonts w:ascii="Arial" w:hAnsi="Arial" w:cs="Arial"/>
                <w:sz w:val="21"/>
                <w:szCs w:val="21"/>
              </w:rPr>
              <w:t xml:space="preserve">El escrito es claro, enfocado e interesante. </w:t>
            </w:r>
          </w:p>
          <w:p w14:paraId="57C079FA" w14:textId="3351E8E1" w:rsidR="00690968" w:rsidRPr="00690968" w:rsidRDefault="00690968" w:rsidP="00690968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690968">
              <w:rPr>
                <w:rFonts w:ascii="Arial" w:hAnsi="Arial" w:cs="Arial"/>
                <w:sz w:val="21"/>
                <w:szCs w:val="21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852" w:type="dxa"/>
          </w:tcPr>
          <w:p w14:paraId="0E1452F6" w14:textId="24B9153E" w:rsidR="00690968" w:rsidRPr="00690968" w:rsidRDefault="00690968" w:rsidP="00690968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0968">
              <w:rPr>
                <w:rFonts w:ascii="Arial" w:hAnsi="Arial" w:cs="Arial"/>
                <w:sz w:val="21"/>
                <w:szCs w:val="21"/>
              </w:rPr>
              <w:t>20%</w:t>
            </w:r>
          </w:p>
        </w:tc>
        <w:tc>
          <w:tcPr>
            <w:tcW w:w="1554" w:type="dxa"/>
          </w:tcPr>
          <w:p w14:paraId="3CBF6F26" w14:textId="77777777" w:rsidR="00690968" w:rsidRPr="00690968" w:rsidRDefault="00690968" w:rsidP="00690968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35" w:type="dxa"/>
          </w:tcPr>
          <w:p w14:paraId="1717DF19" w14:textId="77777777" w:rsidR="00690968" w:rsidRPr="00690968" w:rsidRDefault="00690968" w:rsidP="00690968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90968" w:rsidRPr="003A7056" w14:paraId="5CE965E9" w14:textId="77777777" w:rsidTr="00690968">
        <w:trPr>
          <w:trHeight w:val="1536"/>
        </w:trPr>
        <w:tc>
          <w:tcPr>
            <w:tcW w:w="1838" w:type="dxa"/>
            <w:shd w:val="clear" w:color="auto" w:fill="8EAADB"/>
            <w:vAlign w:val="center"/>
          </w:tcPr>
          <w:p w14:paraId="02B3A8C6" w14:textId="3B3E952C" w:rsidR="00690968" w:rsidRPr="00690968" w:rsidRDefault="00690968" w:rsidP="00690968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690968">
              <w:rPr>
                <w:rFonts w:ascii="Arial" w:hAnsi="Arial" w:cs="Arial"/>
                <w:b/>
              </w:rPr>
              <w:t>Análisis y síntesis de la información</w:t>
            </w:r>
          </w:p>
        </w:tc>
        <w:tc>
          <w:tcPr>
            <w:tcW w:w="4348" w:type="dxa"/>
          </w:tcPr>
          <w:p w14:paraId="2960ECE5" w14:textId="77777777" w:rsidR="00690968" w:rsidRPr="00690968" w:rsidRDefault="00690968" w:rsidP="00690968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690968">
              <w:rPr>
                <w:rFonts w:ascii="Arial" w:hAnsi="Arial" w:cs="Arial"/>
                <w:sz w:val="21"/>
                <w:szCs w:val="21"/>
              </w:rPr>
              <w:t xml:space="preserve">Emite la información de forma breve, ordenada, clara y precisa, resaltando ideas fundamentales relacionadas con el tema. </w:t>
            </w:r>
          </w:p>
          <w:p w14:paraId="415E5E0A" w14:textId="066CCD69" w:rsidR="00690968" w:rsidRPr="00690968" w:rsidRDefault="00690968" w:rsidP="00690968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690968">
              <w:rPr>
                <w:rFonts w:ascii="Arial" w:hAnsi="Arial" w:cs="Arial"/>
                <w:sz w:val="21"/>
                <w:szCs w:val="21"/>
              </w:rPr>
              <w:t>Tiene una buena secuencia al enlazar sus ideas y la información, lo cual denota su autenticidad.</w:t>
            </w:r>
          </w:p>
        </w:tc>
        <w:tc>
          <w:tcPr>
            <w:tcW w:w="852" w:type="dxa"/>
          </w:tcPr>
          <w:p w14:paraId="5C4A829F" w14:textId="5BD591E5" w:rsidR="00690968" w:rsidRPr="00690968" w:rsidRDefault="00690968" w:rsidP="00690968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0968">
              <w:rPr>
                <w:rFonts w:ascii="Arial" w:hAnsi="Arial" w:cs="Arial"/>
                <w:sz w:val="21"/>
                <w:szCs w:val="21"/>
              </w:rPr>
              <w:t>15%</w:t>
            </w:r>
          </w:p>
        </w:tc>
        <w:tc>
          <w:tcPr>
            <w:tcW w:w="1554" w:type="dxa"/>
          </w:tcPr>
          <w:p w14:paraId="3181E834" w14:textId="77777777" w:rsidR="00690968" w:rsidRPr="00690968" w:rsidRDefault="00690968" w:rsidP="00690968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35" w:type="dxa"/>
          </w:tcPr>
          <w:p w14:paraId="5FB5CF95" w14:textId="77777777" w:rsidR="00690968" w:rsidRPr="00690968" w:rsidRDefault="00690968" w:rsidP="00690968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90968" w:rsidRPr="003A7056" w14:paraId="38D278D0" w14:textId="77777777" w:rsidTr="00690968">
        <w:trPr>
          <w:trHeight w:val="1101"/>
        </w:trPr>
        <w:tc>
          <w:tcPr>
            <w:tcW w:w="1838" w:type="dxa"/>
            <w:shd w:val="clear" w:color="auto" w:fill="8EAADB"/>
            <w:vAlign w:val="center"/>
          </w:tcPr>
          <w:p w14:paraId="00F7933C" w14:textId="53F83A6E" w:rsidR="00690968" w:rsidRPr="00690968" w:rsidRDefault="00690968" w:rsidP="00690968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690968">
              <w:rPr>
                <w:rFonts w:ascii="Arial" w:hAnsi="Arial" w:cs="Arial"/>
                <w:b/>
              </w:rPr>
              <w:t>Dominio del tema</w:t>
            </w:r>
          </w:p>
        </w:tc>
        <w:tc>
          <w:tcPr>
            <w:tcW w:w="4348" w:type="dxa"/>
          </w:tcPr>
          <w:p w14:paraId="34D81461" w14:textId="7EA116CC" w:rsidR="00690968" w:rsidRPr="00690968" w:rsidRDefault="00690968" w:rsidP="00690968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690968">
              <w:rPr>
                <w:rFonts w:ascii="Arial" w:hAnsi="Arial" w:cs="Arial"/>
                <w:sz w:val="21"/>
                <w:szCs w:val="21"/>
              </w:rPr>
              <w:t>El estudiante demuestra dominio del tema al explicar con propiedad el contenido y no incurre en errores.</w:t>
            </w:r>
          </w:p>
        </w:tc>
        <w:tc>
          <w:tcPr>
            <w:tcW w:w="852" w:type="dxa"/>
          </w:tcPr>
          <w:p w14:paraId="60928DD3" w14:textId="216D68C2" w:rsidR="00690968" w:rsidRPr="00690968" w:rsidRDefault="00690968" w:rsidP="00690968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0968">
              <w:rPr>
                <w:rFonts w:ascii="Arial" w:hAnsi="Arial" w:cs="Arial"/>
                <w:sz w:val="21"/>
                <w:szCs w:val="21"/>
              </w:rPr>
              <w:t>15%</w:t>
            </w:r>
          </w:p>
        </w:tc>
        <w:tc>
          <w:tcPr>
            <w:tcW w:w="1554" w:type="dxa"/>
          </w:tcPr>
          <w:p w14:paraId="7157D305" w14:textId="77777777" w:rsidR="00690968" w:rsidRPr="00690968" w:rsidRDefault="00690968" w:rsidP="00690968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35" w:type="dxa"/>
          </w:tcPr>
          <w:p w14:paraId="5147569C" w14:textId="77777777" w:rsidR="00690968" w:rsidRPr="00690968" w:rsidRDefault="00690968" w:rsidP="00690968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9F98DDC" w14:textId="29991F47" w:rsidR="00690968" w:rsidRDefault="00690968" w:rsidP="00690968">
      <w:pPr>
        <w:spacing w:after="0"/>
      </w:pPr>
    </w:p>
    <w:p w14:paraId="7251AFD8" w14:textId="42D3F57E" w:rsidR="00690968" w:rsidRDefault="00690968" w:rsidP="00690968"/>
    <w:p w14:paraId="587DBEB6" w14:textId="6B0A2115" w:rsidR="00690968" w:rsidRDefault="00690968" w:rsidP="00690968"/>
    <w:p w14:paraId="7EA42214" w14:textId="79BC586A" w:rsidR="00690968" w:rsidRDefault="00690968" w:rsidP="00690968"/>
    <w:tbl>
      <w:tblPr>
        <w:tblStyle w:val="Tablaconcuadrcula"/>
        <w:tblpPr w:leftFromText="141" w:rightFromText="141" w:vertAnchor="page" w:horzAnchor="margin" w:tblpXSpec="center" w:tblpY="2206"/>
        <w:tblW w:w="10627" w:type="dxa"/>
        <w:tblLook w:val="04A0" w:firstRow="1" w:lastRow="0" w:firstColumn="1" w:lastColumn="0" w:noHBand="0" w:noVBand="1"/>
      </w:tblPr>
      <w:tblGrid>
        <w:gridCol w:w="1838"/>
        <w:gridCol w:w="4348"/>
        <w:gridCol w:w="852"/>
        <w:gridCol w:w="1554"/>
        <w:gridCol w:w="2035"/>
      </w:tblGrid>
      <w:tr w:rsidR="00690968" w:rsidRPr="00690968" w14:paraId="48CEAC80" w14:textId="77777777" w:rsidTr="00690968">
        <w:trPr>
          <w:trHeight w:val="1101"/>
        </w:trPr>
        <w:tc>
          <w:tcPr>
            <w:tcW w:w="1838" w:type="dxa"/>
            <w:shd w:val="clear" w:color="auto" w:fill="8EAADB"/>
            <w:vAlign w:val="center"/>
          </w:tcPr>
          <w:p w14:paraId="3F3C7B2F" w14:textId="77777777" w:rsidR="00690968" w:rsidRPr="00690968" w:rsidRDefault="00690968" w:rsidP="00690968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690968">
              <w:rPr>
                <w:rFonts w:ascii="Arial" w:hAnsi="Arial" w:cs="Arial"/>
                <w:b/>
              </w:rPr>
              <w:t>Organización de la información</w:t>
            </w:r>
          </w:p>
        </w:tc>
        <w:tc>
          <w:tcPr>
            <w:tcW w:w="4348" w:type="dxa"/>
          </w:tcPr>
          <w:p w14:paraId="0E4E89BA" w14:textId="77777777" w:rsidR="00690968" w:rsidRPr="00690968" w:rsidRDefault="00690968" w:rsidP="00690968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690968">
              <w:rPr>
                <w:rFonts w:ascii="Arial" w:hAnsi="Arial" w:cs="Arial"/>
                <w:sz w:val="21"/>
                <w:szCs w:val="21"/>
              </w:rPr>
              <w:t>La presentación de las ideas es organizada, coherente y se puede seguir con facilidad.</w:t>
            </w:r>
          </w:p>
        </w:tc>
        <w:tc>
          <w:tcPr>
            <w:tcW w:w="852" w:type="dxa"/>
          </w:tcPr>
          <w:p w14:paraId="76065B44" w14:textId="77777777" w:rsidR="00690968" w:rsidRPr="00690968" w:rsidRDefault="00690968" w:rsidP="00690968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0968">
              <w:rPr>
                <w:rFonts w:ascii="Arial" w:hAnsi="Arial" w:cs="Arial"/>
                <w:sz w:val="21"/>
                <w:szCs w:val="21"/>
              </w:rPr>
              <w:t>10%</w:t>
            </w:r>
          </w:p>
        </w:tc>
        <w:tc>
          <w:tcPr>
            <w:tcW w:w="1554" w:type="dxa"/>
          </w:tcPr>
          <w:p w14:paraId="6CE83078" w14:textId="77777777" w:rsidR="00690968" w:rsidRPr="00690968" w:rsidRDefault="00690968" w:rsidP="00690968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35" w:type="dxa"/>
          </w:tcPr>
          <w:p w14:paraId="229853AC" w14:textId="77777777" w:rsidR="00690968" w:rsidRPr="00690968" w:rsidRDefault="00690968" w:rsidP="00690968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90968" w:rsidRPr="00690968" w14:paraId="7738ABDE" w14:textId="77777777" w:rsidTr="00690968">
        <w:trPr>
          <w:trHeight w:val="1101"/>
        </w:trPr>
        <w:tc>
          <w:tcPr>
            <w:tcW w:w="1838" w:type="dxa"/>
            <w:shd w:val="clear" w:color="auto" w:fill="8EAADB"/>
            <w:vAlign w:val="center"/>
          </w:tcPr>
          <w:p w14:paraId="3BBC7B20" w14:textId="77777777" w:rsidR="00690968" w:rsidRPr="00690968" w:rsidRDefault="00690968" w:rsidP="00690968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690968">
              <w:rPr>
                <w:rFonts w:ascii="Arial" w:hAnsi="Arial" w:cs="Arial"/>
                <w:b/>
              </w:rPr>
              <w:t>Elementos propios del documento</w:t>
            </w:r>
          </w:p>
        </w:tc>
        <w:tc>
          <w:tcPr>
            <w:tcW w:w="4348" w:type="dxa"/>
          </w:tcPr>
          <w:p w14:paraId="48CC3F2F" w14:textId="77777777" w:rsidR="00690968" w:rsidRPr="00690968" w:rsidRDefault="00690968" w:rsidP="00690968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690968">
              <w:rPr>
                <w:rFonts w:ascii="Arial" w:hAnsi="Arial" w:cs="Arial"/>
                <w:sz w:val="21"/>
                <w:szCs w:val="21"/>
              </w:rPr>
              <w:t xml:space="preserve">Emite la información de forma clara, gramaticalmente coherente y con buena ortografía. </w:t>
            </w:r>
          </w:p>
          <w:p w14:paraId="5EA0CFA1" w14:textId="77777777" w:rsidR="00690968" w:rsidRPr="00690968" w:rsidRDefault="00690968" w:rsidP="00690968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690968">
              <w:rPr>
                <w:rFonts w:ascii="Arial" w:hAnsi="Arial" w:cs="Arial"/>
                <w:sz w:val="21"/>
                <w:szCs w:val="21"/>
              </w:rPr>
              <w:t xml:space="preserve">Contiene bibliografía reciente y/o actualizada en formato APA. </w:t>
            </w:r>
          </w:p>
          <w:p w14:paraId="5A4A405C" w14:textId="77777777" w:rsidR="00690968" w:rsidRPr="00690968" w:rsidRDefault="00690968" w:rsidP="00690968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690968">
              <w:rPr>
                <w:rFonts w:ascii="Arial" w:hAnsi="Arial" w:cs="Arial"/>
                <w:sz w:val="21"/>
                <w:szCs w:val="21"/>
              </w:rPr>
              <w:t>El documento cumple con el nombre solicitado y se presenta en tiempo y forma.</w:t>
            </w:r>
          </w:p>
        </w:tc>
        <w:tc>
          <w:tcPr>
            <w:tcW w:w="852" w:type="dxa"/>
          </w:tcPr>
          <w:p w14:paraId="6D93E056" w14:textId="77777777" w:rsidR="00690968" w:rsidRPr="00690968" w:rsidRDefault="00690968" w:rsidP="00690968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0968">
              <w:rPr>
                <w:rFonts w:ascii="Arial" w:hAnsi="Arial" w:cs="Arial"/>
                <w:sz w:val="21"/>
                <w:szCs w:val="21"/>
              </w:rPr>
              <w:t>10%</w:t>
            </w:r>
          </w:p>
        </w:tc>
        <w:tc>
          <w:tcPr>
            <w:tcW w:w="1554" w:type="dxa"/>
          </w:tcPr>
          <w:p w14:paraId="5D12380E" w14:textId="77777777" w:rsidR="00690968" w:rsidRPr="00690968" w:rsidRDefault="00690968" w:rsidP="00690968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35" w:type="dxa"/>
          </w:tcPr>
          <w:p w14:paraId="1EFD51D2" w14:textId="77777777" w:rsidR="00690968" w:rsidRPr="00690968" w:rsidRDefault="00690968" w:rsidP="00690968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90968" w:rsidRPr="003A7056" w14:paraId="075247CF" w14:textId="77777777" w:rsidTr="00690968">
        <w:trPr>
          <w:trHeight w:val="867"/>
        </w:trPr>
        <w:tc>
          <w:tcPr>
            <w:tcW w:w="6186" w:type="dxa"/>
            <w:gridSpan w:val="2"/>
            <w:tcBorders>
              <w:left w:val="nil"/>
              <w:bottom w:val="nil"/>
            </w:tcBorders>
          </w:tcPr>
          <w:p w14:paraId="542667E5" w14:textId="77777777" w:rsidR="00690968" w:rsidRPr="003A7056" w:rsidRDefault="00690968" w:rsidP="00690968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606CACF5" w14:textId="77777777" w:rsidR="00690968" w:rsidRPr="00A74C70" w:rsidRDefault="00690968" w:rsidP="00690968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74C70">
              <w:rPr>
                <w:rFonts w:ascii="Arial" w:hAnsi="Arial" w:cs="Arial"/>
                <w:sz w:val="21"/>
                <w:szCs w:val="21"/>
              </w:rPr>
              <w:t>100%</w:t>
            </w:r>
          </w:p>
        </w:tc>
        <w:tc>
          <w:tcPr>
            <w:tcW w:w="1554" w:type="dxa"/>
          </w:tcPr>
          <w:p w14:paraId="44341B01" w14:textId="77777777" w:rsidR="00690968" w:rsidRPr="003A7056" w:rsidRDefault="00690968" w:rsidP="00690968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14:paraId="1DFCD3B3" w14:textId="77777777" w:rsidR="00690968" w:rsidRPr="003A7056" w:rsidRDefault="00690968" w:rsidP="00690968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</w:tbl>
    <w:p w14:paraId="4998E427" w14:textId="77777777" w:rsidR="00690968" w:rsidRDefault="00690968" w:rsidP="00690968"/>
    <w:p w14:paraId="6DCB9E97" w14:textId="77777777" w:rsidR="00690968" w:rsidRDefault="00690968"/>
    <w:sectPr w:rsidR="00690968" w:rsidSect="00690968">
      <w:headerReference w:type="default" r:id="rId7"/>
      <w:footerReference w:type="default" r:id="rId8"/>
      <w:pgSz w:w="12240" w:h="15840"/>
      <w:pgMar w:top="170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3AD22" w14:textId="77777777" w:rsidR="00690968" w:rsidRDefault="00690968" w:rsidP="00690968">
      <w:pPr>
        <w:spacing w:after="0" w:line="240" w:lineRule="auto"/>
      </w:pPr>
      <w:r>
        <w:separator/>
      </w:r>
    </w:p>
  </w:endnote>
  <w:endnote w:type="continuationSeparator" w:id="0">
    <w:p w14:paraId="4537454F" w14:textId="77777777" w:rsidR="00690968" w:rsidRDefault="00690968" w:rsidP="0069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61EB5" w14:textId="62C96364" w:rsidR="00690968" w:rsidRPr="00690968" w:rsidRDefault="00690968" w:rsidP="00690968">
    <w:pPr>
      <w:spacing w:after="0"/>
      <w:jc w:val="center"/>
      <w:rPr>
        <w:rFonts w:ascii="Arial" w:hAnsi="Arial" w:cs="Arial"/>
        <w:color w:val="1F4E79" w:themeColor="accent5" w:themeShade="80"/>
        <w:sz w:val="20"/>
        <w:szCs w:val="20"/>
      </w:rPr>
    </w:pPr>
    <w:r w:rsidRPr="00F01F26">
      <w:rPr>
        <w:rFonts w:ascii="Arial" w:hAnsi="Arial" w:cs="Arial"/>
        <w:color w:val="1F4E79" w:themeColor="accent5" w:themeShade="80"/>
        <w:sz w:val="20"/>
        <w:szCs w:val="20"/>
      </w:rPr>
      <w:t>División de Ciencias Sociales y Administrativas / Seguridad Pública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86C8" w14:textId="77777777" w:rsidR="00690968" w:rsidRDefault="00690968" w:rsidP="00690968">
      <w:pPr>
        <w:spacing w:after="0" w:line="240" w:lineRule="auto"/>
      </w:pPr>
      <w:r>
        <w:separator/>
      </w:r>
    </w:p>
  </w:footnote>
  <w:footnote w:type="continuationSeparator" w:id="0">
    <w:p w14:paraId="07FD37BA" w14:textId="77777777" w:rsidR="00690968" w:rsidRDefault="00690968" w:rsidP="00690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7A087" w14:textId="53563D9C" w:rsidR="00690968" w:rsidRDefault="00690968">
    <w:pPr>
      <w:pStyle w:val="Encabezado"/>
    </w:pPr>
    <w:r>
      <w:rPr>
        <w:rFonts w:ascii="Arial" w:hAnsi="Arial" w:cs="Arial"/>
        <w:b/>
        <w:noProof/>
        <w:color w:val="FFFFFF" w:themeColor="background1"/>
        <w:sz w:val="32"/>
        <w:szCs w:val="3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867D23" wp14:editId="6D5AC2DE">
              <wp:simplePos x="0" y="0"/>
              <wp:positionH relativeFrom="margin">
                <wp:posOffset>-236220</wp:posOffset>
              </wp:positionH>
              <wp:positionV relativeFrom="paragraph">
                <wp:posOffset>-173990</wp:posOffset>
              </wp:positionV>
              <wp:extent cx="4419600" cy="6858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960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977B67" w14:textId="77777777" w:rsidR="00690968" w:rsidRPr="00690968" w:rsidRDefault="00690968" w:rsidP="00690968">
                          <w:pPr>
                            <w:spacing w:after="0" w:line="36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7"/>
                              <w:szCs w:val="27"/>
                            </w:rPr>
                          </w:pPr>
                          <w:r w:rsidRPr="00690968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7"/>
                              <w:szCs w:val="27"/>
                            </w:rPr>
                            <w:t>Gestión y administración de la seguridad pública</w:t>
                          </w:r>
                        </w:p>
                        <w:p w14:paraId="3B66018C" w14:textId="77777777" w:rsidR="00690968" w:rsidRPr="00690968" w:rsidRDefault="00690968" w:rsidP="00690968">
                          <w:pPr>
                            <w:spacing w:after="0"/>
                            <w:rPr>
                              <w:rFonts w:ascii="Arial" w:hAnsi="Arial" w:cs="Arial"/>
                              <w:color w:val="FFFFFF" w:themeColor="background1"/>
                              <w:sz w:val="25"/>
                              <w:szCs w:val="25"/>
                            </w:rPr>
                          </w:pPr>
                          <w:r w:rsidRPr="00690968">
                            <w:rPr>
                              <w:rFonts w:ascii="Arial" w:hAnsi="Arial" w:cs="Arial"/>
                              <w:color w:val="FFFFFF" w:themeColor="background1"/>
                              <w:sz w:val="25"/>
                              <w:szCs w:val="25"/>
                            </w:rPr>
                            <w:t>Unidad 2. Sistema Nacional de la Seguridad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67D2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18.6pt;margin-top:-13.7pt;width:34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" filled="f" stroked="f" strokeweight=".5pt">
              <v:textbox>
                <w:txbxContent>
                  <w:p w14:paraId="51977B67" w14:textId="77777777" w:rsidR="00690968" w:rsidRPr="00690968" w:rsidRDefault="00690968" w:rsidP="00690968">
                    <w:pPr>
                      <w:spacing w:after="0" w:line="36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7"/>
                        <w:szCs w:val="27"/>
                      </w:rPr>
                    </w:pPr>
                    <w:r w:rsidRPr="00690968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7"/>
                        <w:szCs w:val="27"/>
                      </w:rPr>
                      <w:t>Gestión y administración de la seguridad pública</w:t>
                    </w:r>
                  </w:p>
                  <w:p w14:paraId="3B66018C" w14:textId="77777777" w:rsidR="00690968" w:rsidRPr="00690968" w:rsidRDefault="00690968" w:rsidP="00690968">
                    <w:pPr>
                      <w:spacing w:after="0"/>
                      <w:rPr>
                        <w:rFonts w:ascii="Arial" w:hAnsi="Arial" w:cs="Arial"/>
                        <w:color w:val="FFFFFF" w:themeColor="background1"/>
                        <w:sz w:val="25"/>
                        <w:szCs w:val="25"/>
                      </w:rPr>
                    </w:pPr>
                    <w:r w:rsidRPr="00690968">
                      <w:rPr>
                        <w:rFonts w:ascii="Arial" w:hAnsi="Arial" w:cs="Arial"/>
                        <w:color w:val="FFFFFF" w:themeColor="background1"/>
                        <w:sz w:val="25"/>
                        <w:szCs w:val="25"/>
                      </w:rPr>
                      <w:t>Unidad 2. Sistema Nacional de la Seguridad Pública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93D35">
      <w:rPr>
        <w:rFonts w:ascii="Arial" w:hAnsi="Arial" w:cs="Arial"/>
        <w:b/>
        <w:noProof/>
        <w:color w:val="FFFFFF" w:themeColor="background1"/>
        <w:sz w:val="36"/>
        <w:szCs w:val="36"/>
        <w:lang w:val="en-US"/>
      </w:rPr>
      <w:drawing>
        <wp:anchor distT="0" distB="0" distL="114300" distR="114300" simplePos="0" relativeHeight="251659264" behindDoc="1" locked="0" layoutInCell="1" allowOverlap="1" wp14:anchorId="2E7BCEA2" wp14:editId="10E23853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08595" cy="1076325"/>
          <wp:effectExtent l="0" t="0" r="1905" b="9525"/>
          <wp:wrapNone/>
          <wp:docPr id="2" name="0 Imagen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Imagen en blanco y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59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6558"/>
    <w:multiLevelType w:val="hybridMultilevel"/>
    <w:tmpl w:val="99FCC0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60E1D"/>
    <w:multiLevelType w:val="hybridMultilevel"/>
    <w:tmpl w:val="E41A69D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D7C82"/>
    <w:multiLevelType w:val="hybridMultilevel"/>
    <w:tmpl w:val="10724C5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064836"/>
    <w:multiLevelType w:val="hybridMultilevel"/>
    <w:tmpl w:val="1F427B9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143BB7"/>
    <w:multiLevelType w:val="hybridMultilevel"/>
    <w:tmpl w:val="5942B2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806E9A"/>
    <w:multiLevelType w:val="hybridMultilevel"/>
    <w:tmpl w:val="B1E41C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153048">
    <w:abstractNumId w:val="1"/>
  </w:num>
  <w:num w:numId="2" w16cid:durableId="149836906">
    <w:abstractNumId w:val="0"/>
  </w:num>
  <w:num w:numId="3" w16cid:durableId="1095127457">
    <w:abstractNumId w:val="4"/>
  </w:num>
  <w:num w:numId="4" w16cid:durableId="1641032152">
    <w:abstractNumId w:val="2"/>
  </w:num>
  <w:num w:numId="5" w16cid:durableId="1404839984">
    <w:abstractNumId w:val="5"/>
  </w:num>
  <w:num w:numId="6" w16cid:durableId="917323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68"/>
    <w:rsid w:val="0069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EFE99"/>
  <w15:chartTrackingRefBased/>
  <w15:docId w15:val="{909F8B4E-A442-4CC3-BFED-E71EF2D2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9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09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968"/>
  </w:style>
  <w:style w:type="paragraph" w:styleId="Piedepgina">
    <w:name w:val="footer"/>
    <w:basedOn w:val="Normal"/>
    <w:link w:val="PiedepginaCar"/>
    <w:uiPriority w:val="99"/>
    <w:unhideWhenUsed/>
    <w:rsid w:val="006909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968"/>
  </w:style>
  <w:style w:type="table" w:styleId="Tablaconcuadrcula">
    <w:name w:val="Table Grid"/>
    <w:basedOn w:val="Tablanormal"/>
    <w:uiPriority w:val="59"/>
    <w:rsid w:val="0069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90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Yareth Ramírez Gallegos</dc:creator>
  <cp:keywords/>
  <dc:description/>
  <cp:lastModifiedBy>Diana Yareth Ramírez Gallegos</cp:lastModifiedBy>
  <cp:revision>1</cp:revision>
  <dcterms:created xsi:type="dcterms:W3CDTF">2023-02-06T17:29:00Z</dcterms:created>
  <dcterms:modified xsi:type="dcterms:W3CDTF">2023-02-06T17:35:00Z</dcterms:modified>
</cp:coreProperties>
</file>